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87" w:rsidRPr="00656E90" w:rsidRDefault="00381D87" w:rsidP="00656E90">
      <w:pPr>
        <w:pStyle w:val="WW-"/>
        <w:spacing w:line="240" w:lineRule="auto"/>
        <w:rPr>
          <w:rFonts w:ascii="PT Astra Serif" w:hAnsi="PT Astra Serif"/>
          <w:color w:val="auto"/>
          <w:sz w:val="28"/>
          <w:szCs w:val="28"/>
        </w:rPr>
      </w:pPr>
      <w:r w:rsidRPr="00656E90">
        <w:rPr>
          <w:rFonts w:ascii="PT Astra Serif" w:hAnsi="PT Astra Serif"/>
          <w:color w:val="auto"/>
          <w:sz w:val="28"/>
          <w:szCs w:val="28"/>
        </w:rPr>
        <w:t>АДМИНИСТРАЦИЯ                                                                      ТРОСТЯНСКОГО МУНИЦИПАЛЬНОГО ОБРАЗОВАНИЯ БАЛАШОВСКОГО МУНИЦИПАЛЬНОГО РАЙОНА САРАТОВСКОЙ ОБЛАСТИ</w:t>
      </w:r>
    </w:p>
    <w:p w:rsidR="00381D87" w:rsidRPr="00656E90" w:rsidRDefault="00381D87" w:rsidP="00656E9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381D87" w:rsidRPr="00656E90" w:rsidRDefault="00381D87" w:rsidP="00656E9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381D87" w:rsidRPr="00656E90" w:rsidRDefault="00381D87" w:rsidP="00656E90">
      <w:pPr>
        <w:pStyle w:val="a3"/>
        <w:jc w:val="center"/>
        <w:rPr>
          <w:rFonts w:ascii="PT Astra Serif" w:hAnsi="PT Astra Serif"/>
          <w:b/>
          <w:spacing w:val="20"/>
          <w:sz w:val="28"/>
          <w:szCs w:val="28"/>
        </w:rPr>
      </w:pPr>
      <w:r w:rsidRPr="00656E90">
        <w:rPr>
          <w:rFonts w:ascii="PT Astra Serif" w:hAnsi="PT Astra Serif"/>
          <w:b/>
          <w:spacing w:val="20"/>
          <w:sz w:val="28"/>
          <w:szCs w:val="28"/>
        </w:rPr>
        <w:t xml:space="preserve">ПОСТАНОВЛЕНИЕ </w:t>
      </w:r>
    </w:p>
    <w:p w:rsidR="00381D87" w:rsidRPr="00656E90" w:rsidRDefault="00381D87" w:rsidP="00656E9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381D87" w:rsidRPr="00656E90" w:rsidRDefault="00381D87" w:rsidP="00656E9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381D87" w:rsidRPr="00656E90" w:rsidRDefault="00760A27" w:rsidP="00656E90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20.06.2023            №30</w:t>
      </w:r>
      <w:r w:rsidR="00381D87" w:rsidRPr="00656E90">
        <w:rPr>
          <w:rFonts w:ascii="PT Astra Serif" w:hAnsi="PT Astra Serif"/>
          <w:b/>
          <w:sz w:val="28"/>
          <w:szCs w:val="28"/>
        </w:rPr>
        <w:t xml:space="preserve">-п                                              </w:t>
      </w:r>
      <w:proofErr w:type="spellStart"/>
      <w:r w:rsidR="00381D87" w:rsidRPr="00656E90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381D87" w:rsidRPr="00656E90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381D87" w:rsidRPr="00656E90">
        <w:rPr>
          <w:rFonts w:ascii="PT Astra Serif" w:hAnsi="PT Astra Serif"/>
          <w:b/>
          <w:sz w:val="28"/>
          <w:szCs w:val="28"/>
        </w:rPr>
        <w:t>ростянка</w:t>
      </w:r>
      <w:proofErr w:type="spellEnd"/>
      <w:r w:rsidR="00381D87" w:rsidRPr="00656E90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381D87" w:rsidRPr="00656E90" w:rsidRDefault="00381D87" w:rsidP="00656E90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381D87" w:rsidRPr="00656E90" w:rsidRDefault="00381D87" w:rsidP="00656E9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656E90">
        <w:rPr>
          <w:rFonts w:ascii="PT Astra Serif" w:hAnsi="PT Astra Serif"/>
          <w:b/>
          <w:sz w:val="28"/>
          <w:szCs w:val="28"/>
        </w:rPr>
        <w:t xml:space="preserve">Об утверждении Порядка согласования </w:t>
      </w:r>
    </w:p>
    <w:p w:rsidR="00381D87" w:rsidRPr="00656E90" w:rsidRDefault="00381D87" w:rsidP="00656E9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656E90">
        <w:rPr>
          <w:rFonts w:ascii="PT Astra Serif" w:hAnsi="PT Astra Serif"/>
          <w:b/>
          <w:sz w:val="28"/>
          <w:szCs w:val="28"/>
        </w:rPr>
        <w:t xml:space="preserve">места производства </w:t>
      </w:r>
      <w:proofErr w:type="gramStart"/>
      <w:r w:rsidRPr="00656E90">
        <w:rPr>
          <w:rFonts w:ascii="PT Astra Serif" w:hAnsi="PT Astra Serif"/>
          <w:b/>
          <w:sz w:val="28"/>
          <w:szCs w:val="28"/>
        </w:rPr>
        <w:t>промышленной</w:t>
      </w:r>
      <w:proofErr w:type="gramEnd"/>
      <w:r w:rsidRPr="00656E90">
        <w:rPr>
          <w:rFonts w:ascii="PT Astra Serif" w:hAnsi="PT Astra Serif"/>
          <w:b/>
          <w:sz w:val="28"/>
          <w:szCs w:val="28"/>
        </w:rPr>
        <w:t xml:space="preserve"> </w:t>
      </w:r>
    </w:p>
    <w:p w:rsidR="00381D87" w:rsidRPr="00656E90" w:rsidRDefault="00381D87" w:rsidP="00656E9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656E90">
        <w:rPr>
          <w:rFonts w:ascii="PT Astra Serif" w:hAnsi="PT Astra Serif"/>
          <w:b/>
          <w:sz w:val="28"/>
          <w:szCs w:val="28"/>
        </w:rPr>
        <w:t xml:space="preserve">продукции в Тростянского </w:t>
      </w:r>
      <w:proofErr w:type="gramStart"/>
      <w:r w:rsidRPr="00656E90">
        <w:rPr>
          <w:rFonts w:ascii="PT Astra Serif" w:hAnsi="PT Astra Serif"/>
          <w:b/>
          <w:sz w:val="28"/>
          <w:szCs w:val="28"/>
        </w:rPr>
        <w:t>муниципальном</w:t>
      </w:r>
      <w:proofErr w:type="gramEnd"/>
      <w:r w:rsidRPr="00656E90">
        <w:rPr>
          <w:rFonts w:ascii="PT Astra Serif" w:hAnsi="PT Astra Serif"/>
          <w:b/>
          <w:sz w:val="28"/>
          <w:szCs w:val="28"/>
        </w:rPr>
        <w:t xml:space="preserve"> </w:t>
      </w:r>
    </w:p>
    <w:p w:rsidR="00381D87" w:rsidRPr="00656E90" w:rsidRDefault="00381D87" w:rsidP="00656E9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656E90">
        <w:rPr>
          <w:rFonts w:ascii="PT Astra Serif" w:hAnsi="PT Astra Serif"/>
          <w:b/>
          <w:sz w:val="28"/>
          <w:szCs w:val="28"/>
        </w:rPr>
        <w:t xml:space="preserve">образовании Балашовского муниципального </w:t>
      </w:r>
    </w:p>
    <w:p w:rsidR="00381D87" w:rsidRPr="00656E90" w:rsidRDefault="00381D87" w:rsidP="00656E9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656E90"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381D87" w:rsidRPr="00656E90" w:rsidRDefault="00381D87" w:rsidP="00656E90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656E90">
        <w:rPr>
          <w:rFonts w:ascii="PT Astra Serif" w:hAnsi="PT Astra Serif"/>
          <w:b/>
          <w:i/>
          <w:sz w:val="28"/>
          <w:szCs w:val="28"/>
        </w:rPr>
        <w:t xml:space="preserve"> </w:t>
      </w:r>
    </w:p>
    <w:p w:rsidR="00381D87" w:rsidRPr="00873645" w:rsidRDefault="00381D87" w:rsidP="00381D8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3645">
        <w:rPr>
          <w:rFonts w:ascii="PT Astra Serif" w:hAnsi="PT Astra Serif"/>
          <w:sz w:val="28"/>
          <w:szCs w:val="28"/>
        </w:rPr>
        <w:t xml:space="preserve">В соответствии с Федеральным законом от 31 декабря 2014 года № 488 – ФЗ «О промышленной политике в Российской Федерации», постановлением Правительства Российской Федерации от 16 июля 2020 года   № 1048 «Об утверждении Правил заключения, изменения и расторжения специальных инвестиционных контрактов», руководствуясь Уставом Тростянского муниципального образования Балашовского муниципального района Саратовской области, администрация Тростянского муниципального образования Балашовского муниципального района Саратовской области </w:t>
      </w:r>
    </w:p>
    <w:p w:rsidR="00381D87" w:rsidRPr="00873645" w:rsidRDefault="00381D87" w:rsidP="00381D8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1D87" w:rsidRPr="00873645" w:rsidRDefault="00381D87" w:rsidP="00381D87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73645">
        <w:rPr>
          <w:rFonts w:ascii="PT Astra Serif" w:hAnsi="PT Astra Serif"/>
          <w:b/>
          <w:sz w:val="28"/>
          <w:szCs w:val="28"/>
        </w:rPr>
        <w:t>ПОСТАНОВЛЯЕТ:</w:t>
      </w:r>
    </w:p>
    <w:p w:rsidR="00381D87" w:rsidRPr="00873645" w:rsidRDefault="00381D87" w:rsidP="00381D8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1D87" w:rsidRPr="00873645" w:rsidRDefault="00381D87" w:rsidP="00381D8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3645">
        <w:rPr>
          <w:rFonts w:ascii="PT Astra Serif" w:hAnsi="PT Astra Serif"/>
          <w:sz w:val="28"/>
          <w:szCs w:val="28"/>
        </w:rPr>
        <w:t>1. Утвердить Порядок согласования места производства промышленной продукции в Тростянском муниципальном образовании Балашовского муниципального района Саратовской области согласно приложению.</w:t>
      </w:r>
    </w:p>
    <w:p w:rsidR="00381D87" w:rsidRPr="00873645" w:rsidRDefault="00304EB7" w:rsidP="00381D87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73645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381D87" w:rsidRPr="00873645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381D87" w:rsidRPr="00873645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опубликования</w:t>
      </w:r>
      <w:r w:rsidRPr="00873645">
        <w:rPr>
          <w:rFonts w:ascii="PT Astra Serif" w:hAnsi="PT Astra Serif"/>
          <w:sz w:val="28"/>
          <w:szCs w:val="28"/>
        </w:rPr>
        <w:t xml:space="preserve"> (обнародования)</w:t>
      </w:r>
      <w:r w:rsidR="00381D87" w:rsidRPr="00873645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1 января 2023 года.</w:t>
      </w:r>
    </w:p>
    <w:p w:rsidR="00381D87" w:rsidRPr="00873645" w:rsidRDefault="00304EB7" w:rsidP="00381D87">
      <w:pPr>
        <w:pStyle w:val="af"/>
        <w:shd w:val="clear" w:color="auto" w:fill="FFFFFF"/>
        <w:spacing w:before="0"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73645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381D87" w:rsidRPr="00873645">
        <w:rPr>
          <w:rFonts w:ascii="PT Astra Serif" w:eastAsia="Calibri" w:hAnsi="PT Astra Serif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381D87" w:rsidRDefault="00381D87" w:rsidP="00381D87">
      <w:pPr>
        <w:pStyle w:val="af"/>
        <w:shd w:val="clear" w:color="auto" w:fill="FFFFFF"/>
        <w:spacing w:before="0"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56E90" w:rsidRDefault="00656E90" w:rsidP="00381D87">
      <w:pPr>
        <w:pStyle w:val="af"/>
        <w:shd w:val="clear" w:color="auto" w:fill="FFFFFF"/>
        <w:spacing w:before="0"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56E90" w:rsidRDefault="00656E90" w:rsidP="00381D87">
      <w:pPr>
        <w:pStyle w:val="af"/>
        <w:shd w:val="clear" w:color="auto" w:fill="FFFFFF"/>
        <w:spacing w:before="0"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56E90" w:rsidRPr="00873645" w:rsidRDefault="00656E90" w:rsidP="00381D87">
      <w:pPr>
        <w:pStyle w:val="af"/>
        <w:shd w:val="clear" w:color="auto" w:fill="FFFFFF"/>
        <w:spacing w:before="0" w:after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81D87" w:rsidRPr="00873645" w:rsidRDefault="00381D87" w:rsidP="00304E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873645">
        <w:rPr>
          <w:rFonts w:ascii="PT Astra Serif" w:hAnsi="PT Astra Serif"/>
          <w:b/>
          <w:bCs/>
          <w:sz w:val="28"/>
          <w:szCs w:val="28"/>
        </w:rPr>
        <w:t>И.о</w:t>
      </w:r>
      <w:proofErr w:type="spellEnd"/>
      <w:r w:rsidRPr="00873645">
        <w:rPr>
          <w:rFonts w:ascii="PT Astra Serif" w:hAnsi="PT Astra Serif"/>
          <w:b/>
          <w:bCs/>
          <w:sz w:val="28"/>
          <w:szCs w:val="28"/>
        </w:rPr>
        <w:t>. Главы администрации</w:t>
      </w:r>
    </w:p>
    <w:p w:rsidR="00381D87" w:rsidRPr="00873645" w:rsidRDefault="00381D87" w:rsidP="00304E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873645">
        <w:rPr>
          <w:rFonts w:ascii="PT Astra Serif" w:hAnsi="PT Astra Serif"/>
          <w:b/>
          <w:bCs/>
          <w:sz w:val="28"/>
          <w:szCs w:val="28"/>
        </w:rPr>
        <w:t>Тростянского</w:t>
      </w:r>
    </w:p>
    <w:p w:rsidR="00381D87" w:rsidRPr="00873645" w:rsidRDefault="00381D87" w:rsidP="00304EB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 w:rsidRPr="0087364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</w:t>
      </w:r>
      <w:r w:rsidR="00304EB7" w:rsidRPr="00873645">
        <w:rPr>
          <w:rFonts w:ascii="PT Astra Serif" w:hAnsi="PT Astra Serif"/>
          <w:b/>
          <w:bCs/>
          <w:sz w:val="28"/>
          <w:szCs w:val="28"/>
        </w:rPr>
        <w:t xml:space="preserve">                      </w:t>
      </w:r>
      <w:r w:rsidRPr="00873645">
        <w:rPr>
          <w:rFonts w:ascii="PT Astra Serif" w:hAnsi="PT Astra Serif"/>
          <w:b/>
          <w:bCs/>
          <w:sz w:val="28"/>
          <w:szCs w:val="28"/>
        </w:rPr>
        <w:t xml:space="preserve">             М.А. </w:t>
      </w:r>
      <w:proofErr w:type="spellStart"/>
      <w:r w:rsidRPr="00873645">
        <w:rPr>
          <w:rFonts w:ascii="PT Astra Serif" w:hAnsi="PT Astra Serif"/>
          <w:b/>
          <w:bCs/>
          <w:sz w:val="28"/>
          <w:szCs w:val="28"/>
        </w:rPr>
        <w:t>Абельцева</w:t>
      </w:r>
      <w:proofErr w:type="spellEnd"/>
    </w:p>
    <w:p w:rsidR="00381D87" w:rsidRPr="00873645" w:rsidRDefault="00381D87" w:rsidP="00381D87">
      <w:pPr>
        <w:ind w:left="5103"/>
        <w:rPr>
          <w:rFonts w:ascii="PT Astra Serif" w:hAnsi="PT Astra Serif"/>
          <w:sz w:val="28"/>
          <w:szCs w:val="28"/>
        </w:rPr>
      </w:pPr>
    </w:p>
    <w:p w:rsidR="00304EB7" w:rsidRPr="00873645" w:rsidRDefault="00304EB7" w:rsidP="00304EB7">
      <w:pPr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 w:rsidRPr="00873645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304EB7" w:rsidRPr="00873645" w:rsidRDefault="00304EB7" w:rsidP="00304EB7">
      <w:pPr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 w:rsidRPr="00873645">
        <w:rPr>
          <w:rFonts w:ascii="PT Astra Serif" w:hAnsi="PT Astra Serif"/>
          <w:sz w:val="24"/>
          <w:szCs w:val="24"/>
        </w:rPr>
        <w:t>к постановлению</w:t>
      </w:r>
    </w:p>
    <w:p w:rsidR="00304EB7" w:rsidRPr="00873645" w:rsidRDefault="00304EB7" w:rsidP="00304EB7">
      <w:pPr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 w:rsidRPr="00873645">
        <w:rPr>
          <w:rFonts w:ascii="PT Astra Serif" w:hAnsi="PT Astra Serif"/>
          <w:sz w:val="24"/>
          <w:szCs w:val="24"/>
        </w:rPr>
        <w:t xml:space="preserve">администрации Тростянского </w:t>
      </w:r>
    </w:p>
    <w:p w:rsidR="00304EB7" w:rsidRPr="00873645" w:rsidRDefault="00304EB7" w:rsidP="00304EB7">
      <w:pPr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 w:rsidRPr="00873645">
        <w:rPr>
          <w:rFonts w:ascii="PT Astra Serif" w:hAnsi="PT Astra Serif"/>
          <w:sz w:val="24"/>
          <w:szCs w:val="24"/>
        </w:rPr>
        <w:t xml:space="preserve">муниципального района </w:t>
      </w:r>
    </w:p>
    <w:p w:rsidR="00304EB7" w:rsidRPr="00873645" w:rsidRDefault="00304EB7" w:rsidP="00304EB7">
      <w:pPr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 w:rsidRPr="00873645">
        <w:rPr>
          <w:rFonts w:ascii="PT Astra Serif" w:hAnsi="PT Astra Serif"/>
          <w:sz w:val="24"/>
          <w:szCs w:val="24"/>
        </w:rPr>
        <w:t xml:space="preserve">Балашовского муниципального </w:t>
      </w:r>
    </w:p>
    <w:p w:rsidR="00304EB7" w:rsidRPr="00873645" w:rsidRDefault="00304EB7" w:rsidP="00304EB7">
      <w:pPr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 w:rsidRPr="00873645">
        <w:rPr>
          <w:rFonts w:ascii="PT Astra Serif" w:hAnsi="PT Astra Serif"/>
          <w:sz w:val="24"/>
          <w:szCs w:val="24"/>
        </w:rPr>
        <w:t>района Саратовской области</w:t>
      </w:r>
    </w:p>
    <w:p w:rsidR="00304EB7" w:rsidRPr="00873645" w:rsidRDefault="00304EB7" w:rsidP="00304EB7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 w:rsidRPr="00873645">
        <w:rPr>
          <w:rFonts w:ascii="PT Astra Serif" w:hAnsi="PT Astra Serif"/>
          <w:bCs/>
          <w:sz w:val="24"/>
          <w:szCs w:val="24"/>
        </w:rPr>
        <w:t xml:space="preserve">от 20.06.2023  года  № </w:t>
      </w:r>
      <w:r w:rsidR="00A0036F">
        <w:rPr>
          <w:rFonts w:ascii="PT Astra Serif" w:hAnsi="PT Astra Serif"/>
          <w:bCs/>
          <w:sz w:val="24"/>
          <w:szCs w:val="24"/>
        </w:rPr>
        <w:t>30</w:t>
      </w:r>
      <w:bookmarkStart w:id="0" w:name="_GoBack"/>
      <w:bookmarkEnd w:id="0"/>
      <w:r w:rsidRPr="00873645">
        <w:rPr>
          <w:rFonts w:ascii="PT Astra Serif" w:hAnsi="PT Astra Serif"/>
          <w:bCs/>
          <w:sz w:val="24"/>
          <w:szCs w:val="24"/>
        </w:rPr>
        <w:t>-п</w:t>
      </w:r>
    </w:p>
    <w:p w:rsidR="004A57B3" w:rsidRPr="00873645" w:rsidRDefault="004A57B3" w:rsidP="004A57B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521E2" w:rsidRPr="00873645" w:rsidRDefault="002521E2" w:rsidP="00381D8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7E65EF" w:rsidRPr="00873645" w:rsidRDefault="007E65EF" w:rsidP="00381D8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Порядок согласования места производства</w:t>
      </w:r>
    </w:p>
    <w:p w:rsidR="00381D87" w:rsidRPr="00873645" w:rsidRDefault="007E65EF" w:rsidP="00381D8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промышленной продукции</w:t>
      </w:r>
      <w:r w:rsidR="00381D87" w:rsidRPr="00873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территории </w:t>
      </w:r>
      <w:r w:rsidR="00381D87" w:rsidRPr="0087364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Тростянского муниципального образования Балашовского муниципального района</w:t>
      </w:r>
      <w:r w:rsidR="000B38A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0B38A1" w:rsidRPr="000B38A1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4E4765" w:rsidRPr="00873645" w:rsidRDefault="004E4765" w:rsidP="004E47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381D87" w:rsidRPr="00873645" w:rsidRDefault="005954A3" w:rsidP="00873645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Настоящий Порядок разработан в соответствии с Федеральным законом от 31.12.2014 № 488-ФЗ «О промышленной политике в Российской Федерации», Постановлением Правительства Российской Федерации от 16.07.2020 № 1048 «Об утверждении Правил заключения, изменения и расторжения специальных инвестиционных контрактов», ч</w:t>
      </w:r>
      <w:r w:rsidR="00381D87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7 и 9 </w:t>
      </w:r>
      <w:r w:rsidR="00373265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br/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статьи 18.3 Федерального закона от 31.12.2014 № 488-ФЗ «О промышленной политике в Российской Федерации»</w:t>
      </w: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381D87" w:rsidRPr="00873645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5954A3" w:rsidRPr="00873645" w:rsidRDefault="005954A3" w:rsidP="0087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Понятие специального инвестиционного контракта, используемое в настоящем Порядке, применяется в значении, определенном Федеральным законом от 31.12.2014 № 488-ФЗ «О промышленной политике в Российской Федерации».</w:t>
      </w:r>
    </w:p>
    <w:p w:rsidR="005954A3" w:rsidRPr="00873645" w:rsidRDefault="007E65EF" w:rsidP="0087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bookmarkStart w:id="1" w:name="_Hlk100845865"/>
      <w:proofErr w:type="gramStart"/>
      <w:r w:rsidR="005954A3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Процедуру согласования места производства промышленной продукции, производство которой должно быть освоено в ходе реализации инвестиционного проекта на территории </w:t>
      </w:r>
      <w:r w:rsidR="00381D87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Тростянского </w:t>
      </w:r>
      <w:r w:rsidR="005954A3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образования</w:t>
      </w:r>
      <w:r w:rsidR="00381D87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Балашовского муниципального района</w:t>
      </w:r>
      <w:r w:rsidR="000B38A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0B38A1" w:rsidRPr="00873645">
        <w:rPr>
          <w:rFonts w:ascii="PT Astra Serif" w:hAnsi="PT Astra Serif"/>
          <w:sz w:val="28"/>
          <w:szCs w:val="28"/>
        </w:rPr>
        <w:t>Саратовской области</w:t>
      </w:r>
      <w:r w:rsidR="005954A3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(далее – место производства промышленной продукции), осуществляет </w:t>
      </w:r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Тростянского муниципального образования Балашовского муниципального района</w:t>
      </w:r>
      <w:r w:rsidR="005954A3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0B38A1" w:rsidRPr="00873645">
        <w:rPr>
          <w:rFonts w:ascii="PT Astra Serif" w:hAnsi="PT Astra Serif"/>
          <w:sz w:val="28"/>
          <w:szCs w:val="28"/>
        </w:rPr>
        <w:t>Саратовской области</w:t>
      </w:r>
      <w:r w:rsidR="000B38A1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5954A3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(далее – уполномоченный орган) на основании </w:t>
      </w:r>
      <w:bookmarkEnd w:id="1"/>
      <w:r w:rsidR="005954A3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представленн</w:t>
      </w:r>
      <w:r w:rsidR="00373265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="005954A3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инвестором заявления, составленного по форме согласно приложению № 1 к настоящему Порядку, и прилагаемых</w:t>
      </w:r>
      <w:proofErr w:type="gramEnd"/>
      <w:r w:rsidR="005954A3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 нему документов.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случае если земельный участок, в границах которого планируется реализация инвестиционного проекта, находится в собственности инвестора или принадлежит ему на основании договора долгосрочной аренды, к заявлению прилагаются: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2" w:name="_Hlk113548415"/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информация об инвесторе, инвестиционном проекте, месте реализации инвестиционного проекта, виде и номере современной технологии, разработку и (или) внедрение которой предполагается осуществлять в ходе реализации инвестиционного проекта </w:t>
      </w:r>
      <w:bookmarkEnd w:id="2"/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(по форме согласно приложению № 2 к настоящему Порядку); 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копия бизнес-плана инвестиционного проекта.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В случае если инвестор планирует приобретение и (или) долгосрочную аренду земельного участка, предназначенного для создания новых производственных мощностей, в том числе в порядке, установленном подпунктом 23.2 пункта 2 статьи 39.6 Земельного кодекса Российской Федерации, к заявлению прилагаются: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информация об инвесторе, инвестиционном проекте, месте реализации инвестиционного проекта, виде и номере современной технологии, разработку и (или) внедрение которой предполагается осуществлять в ходе реализации инвестиционного проекта (по форме согласно приложению № 2 к настоящему Порядку); 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график инвестирования (расходования) средств (по форме согласно приложению № 3 к настоящему Порядку);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копия бизнес-плана инвестиционного проекта.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 имени инвестора заявление и прилагаемые к нему документы в уполномоченный орган вправе представить уполномоченное </w:t>
      </w:r>
      <w:r w:rsidR="0048667F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инвестором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лицо при предъявлении документов, удостоверяющ</w:t>
      </w:r>
      <w:r w:rsidR="00373265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их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его личность и представительские полномочия в соответствии с требованиями законодательства Российской Федерации.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Заявление и прилагаемые к нему документы могут направляться в уполномоченный орган на бумажном носителе по адресу: </w:t>
      </w:r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Балашовский район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</w:t>
      </w:r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</w:t>
      </w:r>
      <w:proofErr w:type="gramStart"/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.Т</w:t>
      </w:r>
      <w:proofErr w:type="gramEnd"/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ростянка</w:t>
      </w:r>
      <w:proofErr w:type="spellEnd"/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ул. Школьная, д.2А 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либо в электронном виде по адресу электронной почты: </w:t>
      </w:r>
      <w:proofErr w:type="spellStart"/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trostianka</w:t>
      </w:r>
      <w:proofErr w:type="spellEnd"/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@</w:t>
      </w:r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inbox</w:t>
      </w:r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proofErr w:type="spellStart"/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ru</w:t>
      </w:r>
      <w:proofErr w:type="spellEnd"/>
      <w:r w:rsidR="00981E5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/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 </w:t>
      </w: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случае представления инвестором неполного комплекта указанных в </w:t>
      </w:r>
      <w:hyperlink r:id="rId9" w:history="1">
        <w:r w:rsidRPr="00873645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пункте 2</w:t>
        </w:r>
      </w:hyperlink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настоящего Порядка документов уполномоченный орган в течение одного рабочего дня со дня их поступления возвращает документы инвестору либо его уполномоченному лицу с разъяснением права повторного направления документов.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Для определения возможности (невозможности) согласования места производства промышленной продукции уполномоченный орган в течение двух рабочих дней со дня получения заявления и прилагаемых к нему документов в порядке внутреннего взаимодействия запрашивает в</w:t>
      </w:r>
      <w:r w:rsidR="00981E56" w:rsidRPr="00873645">
        <w:rPr>
          <w:rFonts w:ascii="PT Astra Serif" w:hAnsi="PT Astra Serif"/>
          <w:sz w:val="28"/>
          <w:szCs w:val="28"/>
        </w:rPr>
        <w:t xml:space="preserve"> государственных органах власти, органах местного самоуправления и иных органах, в распоряжении которых они находятся, в том числе в электронной форме с использованием системы межведомственного электронного взаимодействия 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информацию о наличии</w:t>
      </w:r>
      <w:proofErr w:type="gramEnd"/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или </w:t>
      </w:r>
      <w:proofErr w:type="gramStart"/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отсутствии</w:t>
      </w:r>
      <w:proofErr w:type="gramEnd"/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оснований для отказа в согласовании места производства промышленной продукции на указанном в заявлении земельном участке, предусмотренных подпунктами 2 и 3 пункта 6 настоящего Порядка. Срок подготовки </w:t>
      </w:r>
      <w:r w:rsidR="00981E56" w:rsidRPr="00873645">
        <w:rPr>
          <w:rFonts w:ascii="PT Astra Serif" w:hAnsi="PT Astra Serif"/>
          <w:sz w:val="28"/>
          <w:szCs w:val="28"/>
        </w:rPr>
        <w:t xml:space="preserve">государственных </w:t>
      </w:r>
      <w:proofErr w:type="gramStart"/>
      <w:r w:rsidR="00981E56" w:rsidRPr="00873645">
        <w:rPr>
          <w:rFonts w:ascii="PT Astra Serif" w:hAnsi="PT Astra Serif"/>
          <w:sz w:val="28"/>
          <w:szCs w:val="28"/>
        </w:rPr>
        <w:t>органах</w:t>
      </w:r>
      <w:proofErr w:type="gramEnd"/>
      <w:r w:rsidR="00981E56" w:rsidRPr="00873645">
        <w:rPr>
          <w:rFonts w:ascii="PT Astra Serif" w:hAnsi="PT Astra Serif"/>
          <w:sz w:val="28"/>
          <w:szCs w:val="28"/>
        </w:rPr>
        <w:t xml:space="preserve"> власти, органах местного самоуправления и иных органах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информации на запрос уполномоченного органа не превышает трех рабочих дней со дня получения запроса.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основании имеющейся в распоряжении </w:t>
      </w:r>
      <w:r w:rsidR="008F465F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уполномоченного органа 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информации, а также информации, полученной от </w:t>
      </w:r>
      <w:r w:rsidR="00981E56" w:rsidRPr="00873645">
        <w:rPr>
          <w:rFonts w:ascii="PT Astra Serif" w:hAnsi="PT Astra Serif"/>
          <w:sz w:val="28"/>
          <w:szCs w:val="28"/>
        </w:rPr>
        <w:t>государственных органах власти, органах местного самоуправления и иных органах,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уполномоченный орган в срок, не превышающий трех рабочих дней со дня получения информации, готовит заключение за подписью </w:t>
      </w:r>
      <w:r w:rsidR="00873645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главы муниципального </w:t>
      </w:r>
      <w:r w:rsidR="00873645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образования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которое содержит следующие сведения: </w:t>
      </w:r>
      <w:proofErr w:type="gramEnd"/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1) адрес места производства промышленной продукции, кадастровый номер (квартал) земельного участка, категория земель, вид разрешенного использования земельного участка;</w:t>
      </w:r>
    </w:p>
    <w:p w:rsidR="005954A3" w:rsidRPr="00873645" w:rsidRDefault="005954A3" w:rsidP="0087364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2) площадь земельного участка;</w:t>
      </w:r>
    </w:p>
    <w:p w:rsidR="005954A3" w:rsidRPr="00873645" w:rsidRDefault="005954A3" w:rsidP="0087364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3) наименование собственника земельного участка;</w:t>
      </w:r>
    </w:p>
    <w:p w:rsidR="005954A3" w:rsidRPr="00873645" w:rsidRDefault="005954A3" w:rsidP="0087364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4) существующие ограничения (обременения) прав (при наличии);</w:t>
      </w:r>
    </w:p>
    <w:p w:rsidR="005954A3" w:rsidRPr="00873645" w:rsidRDefault="005954A3" w:rsidP="0087364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5) наименование инвестора планируемого к реализации проекта;</w:t>
      </w:r>
    </w:p>
    <w:p w:rsidR="005954A3" w:rsidRPr="00873645" w:rsidRDefault="005954A3" w:rsidP="0087364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6) вид права, на котором будет предоставлен земельный участок инвестору (при необходимости);</w:t>
      </w:r>
    </w:p>
    <w:p w:rsidR="005954A3" w:rsidRPr="00873645" w:rsidRDefault="005954A3" w:rsidP="0087364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7) наименование и номер вида современной технологии, включенного в перечень видов технологий в соответствии с Распоряжением Правительства Российской Федерации от 28.11.2020 № 3143-р «Об утверждении перечня видов технологий, признаваемых современными технологиями в целях заключения специальных инвестиционных контрактов»;</w:t>
      </w:r>
    </w:p>
    <w:p w:rsidR="005954A3" w:rsidRPr="00873645" w:rsidRDefault="005954A3" w:rsidP="0087364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8) решение о согласовании </w:t>
      </w:r>
      <w:r w:rsidR="00500DFD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места производства промышленной продукции 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либо </w:t>
      </w:r>
      <w:r w:rsidR="00500DFD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 о 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невозможности согласования места производства промышленной продукции</w:t>
      </w:r>
      <w:r w:rsidR="0057012E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5B75CD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(</w:t>
      </w:r>
      <w:r w:rsidR="0057012E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 указанием</w:t>
      </w:r>
      <w:r w:rsidR="005B75CD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обстоятельств, послуживших основанием для принятия решения о невозможности согласования места производства промышленной продукции)</w:t>
      </w:r>
      <w:r w:rsidR="00E73570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41190D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6. Основаниями для подготовки заключения о невозможности согласования места производства промышленной продукции являются: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1) полное или частичное отсутствие в прилагаемых документах информации, необходимой для проведения оценки возможности реализации инвестиционного проекта на выбранном земельном участке;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2) невозможность реализации инвестиционного проекта на выбранном земельном участке ввиду его несоответствия </w:t>
      </w:r>
      <w:r w:rsidR="00505B26" w:rsidRPr="00873645">
        <w:rPr>
          <w:rFonts w:ascii="PT Astra Serif" w:hAnsi="PT Astra Serif"/>
          <w:sz w:val="28"/>
          <w:szCs w:val="28"/>
        </w:rPr>
        <w:t>Правилам землепользования о застройки Тростянского</w:t>
      </w:r>
      <w:r w:rsidR="00505B26" w:rsidRPr="00873645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 Балашовского муниципального района Саратовской области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;</w:t>
      </w:r>
      <w:r w:rsidR="00505B26" w:rsidRPr="00873645">
        <w:rPr>
          <w:rFonts w:ascii="PT Astra Serif" w:hAnsi="PT Astra Serif"/>
          <w:sz w:val="28"/>
          <w:szCs w:val="28"/>
        </w:rPr>
        <w:t xml:space="preserve"> 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3) невозможность реализации инвестиционного проекта на выбранном земельном участке ввиду наличия ограничений, установленных на земельный участок в соответствии с действующим законодательством, включая законодательство об охране окружающей среды. 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7. Плата за подготовку заключения с инвестора не взимается.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8. </w:t>
      </w: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трех рабочих дней со дня подписания заключения уполномоченный орган уведомляет об этом </w:t>
      </w:r>
      <w:r w:rsidR="00A50D4B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инвестора</w:t>
      </w: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способом, </w:t>
      </w:r>
      <w:r w:rsidR="00505B26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указанным в заявлении. </w:t>
      </w: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Оригинал заключения на бумажном носителе в течение </w:t>
      </w:r>
      <w:r w:rsidR="008747A5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трех</w:t>
      </w: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рабочих дней со дня уведомления </w:t>
      </w:r>
      <w:r w:rsidR="00A50D4B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инвестора</w:t>
      </w: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подлежит передаче </w:t>
      </w:r>
      <w:r w:rsidR="00A50D4B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инвестору</w:t>
      </w: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либо уполномоченному </w:t>
      </w:r>
      <w:r w:rsidR="00A50D4B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им </w:t>
      </w: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лицу способом, указанным в заявлении.</w:t>
      </w:r>
    </w:p>
    <w:p w:rsidR="005954A3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9. Заключение о согласовании места производства промышленной продукции не влечет обязательств Администрации по осуществлению расходов из бюджета</w:t>
      </w:r>
      <w:r w:rsidR="00505B26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Тростянского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на реализацию инвестиционного проекта, а также на обеспечение его необходимой инфраструктурой.</w:t>
      </w:r>
    </w:p>
    <w:p w:rsidR="00A73F79" w:rsidRPr="00873645" w:rsidRDefault="00A73F79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При согласовании места </w:t>
      </w:r>
      <w:r w:rsidR="0057012E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производства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промышленной продукции в 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соответствии с настоящим Порядком Администрация </w:t>
      </w:r>
      <w:r w:rsidR="0057012E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несет ответственность </w:t>
      </w:r>
      <w:r w:rsidR="0057012E" w:rsidRPr="0087364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пределах полномочий, установленных законодательством Российской Федерации.</w:t>
      </w:r>
    </w:p>
    <w:p w:rsidR="008F465F" w:rsidRPr="00873645" w:rsidRDefault="005954A3" w:rsidP="008736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10. В случае принятия решения о </w:t>
      </w:r>
      <w:bookmarkStart w:id="3" w:name="_Hlk125629481"/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невозможности согласования места производства промышленной продукции по основани</w:t>
      </w:r>
      <w:r w:rsidR="008F465F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8F465F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указанному в </w:t>
      </w:r>
      <w:r w:rsidR="00373265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8F465F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подпункте 1 пункта 6 настоящего Порядка, </w:t>
      </w:r>
      <w:r w:rsidR="00A50D4B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инвестор</w:t>
      </w:r>
      <w:r w:rsidR="008F465F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повторно обратиться </w:t>
      </w:r>
      <w:bookmarkEnd w:id="3"/>
      <w:r w:rsidR="00A50D4B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по вопросу согласования места производства промышленной продукции</w:t>
      </w:r>
      <w:r w:rsidR="009D0CD6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F465F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после устранения </w:t>
      </w:r>
      <w:r w:rsidR="0057012E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обстоятельств</w:t>
      </w:r>
      <w:r w:rsidR="008F465F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E90939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послуживших основани</w:t>
      </w:r>
      <w:r w:rsidR="009D0CD6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ем</w:t>
      </w:r>
      <w:r w:rsidR="00E90939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принятия такого решения</w:t>
      </w:r>
      <w:r w:rsidR="008F465F" w:rsidRPr="0087364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A57B3" w:rsidRPr="00873645" w:rsidRDefault="004A57B3" w:rsidP="00873645">
      <w:pPr>
        <w:spacing w:after="0" w:line="240" w:lineRule="auto"/>
        <w:ind w:firstLine="709"/>
        <w:rPr>
          <w:rFonts w:ascii="PT Astra Serif" w:hAnsi="PT Astra Serif"/>
          <w:vanish/>
          <w:sz w:val="28"/>
          <w:szCs w:val="28"/>
        </w:rPr>
      </w:pPr>
    </w:p>
    <w:p w:rsidR="004A57B3" w:rsidRPr="00873645" w:rsidRDefault="004A57B3" w:rsidP="00873645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W w:w="9915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6"/>
        <w:gridCol w:w="7558"/>
        <w:gridCol w:w="141"/>
      </w:tblGrid>
      <w:tr w:rsidR="00545419" w:rsidRPr="00BB316F" w:rsidTr="00781FF1">
        <w:trPr>
          <w:gridAfter w:val="1"/>
          <w:wAfter w:w="141" w:type="dxa"/>
          <w:cantSplit/>
        </w:trPr>
        <w:tc>
          <w:tcPr>
            <w:tcW w:w="978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5419" w:rsidRDefault="00545419" w:rsidP="00545419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1</w:t>
            </w:r>
          </w:p>
          <w:p w:rsidR="00545419" w:rsidRDefault="00545419" w:rsidP="00545419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 Порядку согласования места </w:t>
            </w:r>
          </w:p>
          <w:p w:rsidR="00545419" w:rsidRDefault="00545419" w:rsidP="00545419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производства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промышленной</w:t>
            </w:r>
            <w:proofErr w:type="gramEnd"/>
          </w:p>
          <w:p w:rsidR="00545419" w:rsidRDefault="00545419" w:rsidP="0054541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продукции в Тростянском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45419" w:rsidRDefault="00545419" w:rsidP="00545419">
            <w:pPr>
              <w:widowControl w:val="0"/>
              <w:autoSpaceDN w:val="0"/>
              <w:spacing w:after="0" w:line="240" w:lineRule="auto"/>
              <w:ind w:hanging="6525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Балашовского муниципального района</w:t>
            </w:r>
            <w:r w:rsidR="000B38A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B38A1" w:rsidRPr="00BB316F" w:rsidRDefault="000B38A1" w:rsidP="00545419">
            <w:pPr>
              <w:widowControl w:val="0"/>
              <w:autoSpaceDN w:val="0"/>
              <w:spacing w:after="0" w:line="240" w:lineRule="auto"/>
              <w:ind w:hanging="6525"/>
              <w:jc w:val="right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Саратовской области</w:t>
            </w: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left="4812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left="4812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Администрации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Тростянского муниципального образования Балашовского муниципального района</w:t>
            </w:r>
            <w:r w:rsidR="000B38A1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  <w:r w:rsidR="000B38A1" w:rsidRPr="000B38A1">
              <w:rPr>
                <w:rFonts w:ascii="PT Astra Serif" w:hAnsi="PT Astra Serif"/>
                <w:sz w:val="24"/>
                <w:szCs w:val="24"/>
              </w:rPr>
              <w:t>Саратовской области</w:t>
            </w:r>
          </w:p>
          <w:p w:rsidR="00545419" w:rsidRPr="00BB316F" w:rsidRDefault="00545419" w:rsidP="00781FF1">
            <w:pPr>
              <w:widowControl w:val="0"/>
              <w:tabs>
                <w:tab w:val="left" w:pos="9481"/>
              </w:tabs>
              <w:autoSpaceDN w:val="0"/>
              <w:spacing w:after="0" w:line="240" w:lineRule="auto"/>
              <w:ind w:left="4812"/>
              <w:jc w:val="right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tabs>
                <w:tab w:val="left" w:pos="9481"/>
              </w:tabs>
              <w:autoSpaceDN w:val="0"/>
              <w:spacing w:after="0" w:line="240" w:lineRule="auto"/>
              <w:ind w:left="4812"/>
              <w:jc w:val="right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от________________________________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________</w:t>
            </w: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left="4812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gramStart"/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(Ф.И.О. руководителя предприятия/</w:t>
            </w:r>
            <w:proofErr w:type="gramEnd"/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left="4812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индивидуального предпринимателя)</w:t>
            </w: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left="4812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ЗАЯВЛЕНИЕ</w:t>
            </w: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left="-150" w:hanging="4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о согласовании места производства промышленной продукции, производство которой должно быть освоено в ходе реализации инвестиционного проекта </w:t>
            </w: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br/>
              <w:t xml:space="preserve">на территории 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Тростянского </w:t>
            </w: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муниципального образования </w:t>
            </w: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br/>
              <w:t>в соответствии со специальным инвестиционным контрактом</w:t>
            </w: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left="-150" w:firstLine="859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left="-150" w:firstLine="859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В соответствии со статьей 18.3 </w:t>
            </w: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 xml:space="preserve">Федерального закона от 31.12.2014 </w:t>
            </w: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br/>
              <w:t xml:space="preserve">№ 488-ФЗ </w:t>
            </w:r>
            <w:r w:rsidRPr="00BB316F">
              <w:rPr>
                <w:rFonts w:ascii="Liberation Serif" w:eastAsia="Segoe UI" w:hAnsi="Liberation Serif"/>
                <w:color w:val="000000"/>
                <w:spacing w:val="-4"/>
                <w:kern w:val="3"/>
                <w:lang w:eastAsia="zh-CN" w:bidi="hi-IN"/>
              </w:rPr>
              <w:t>«</w:t>
            </w: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О промышленной политике в Российской Федерации</w:t>
            </w:r>
            <w:r w:rsidRPr="00BB316F">
              <w:rPr>
                <w:rFonts w:ascii="Liberation Serif" w:eastAsia="Segoe UI" w:hAnsi="Liberation Serif"/>
                <w:color w:val="000000"/>
                <w:spacing w:val="-4"/>
                <w:kern w:val="3"/>
                <w:lang w:eastAsia="zh-CN" w:bidi="hi-IN"/>
              </w:rPr>
              <w:t xml:space="preserve">» </w:t>
            </w: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______________________________________________________________________________________</w:t>
            </w: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gramStart"/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(наименование организации (индивидуального предпринимателя)</w:t>
            </w:r>
            <w:proofErr w:type="gramEnd"/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firstLine="709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просит согласовать место производства промышленной продукции в целях заключения специального инвестиционного </w:t>
            </w:r>
            <w:proofErr w:type="gramStart"/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контракта</w:t>
            </w:r>
            <w:proofErr w:type="gramEnd"/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в рамках планируемого к реализации на территории </w:t>
            </w:r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Тростянского </w:t>
            </w: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муниципального образования инвестиционного проекта « ___________________________________________________________________________________________________________________________________________________________________» </w:t>
            </w: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br/>
              <w:t>(наименование инвестиционного проекта)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hanging="12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на основании документов, прилагаемых к настоящему заявлению.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Настоящим даю согласие на обработку сведений, представленных в заявлении и приложенных к нему документах, и их рассмотрение в соответствии с действующим законодательством Российской Федерации.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Подписанное заключение прошу направить одним из следующих способов (указать):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63830" cy="170815"/>
                      <wp:effectExtent l="0" t="0" r="26670" b="1968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pt;margin-top:2.95pt;width:12.9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" filled="f" strokecolor="windowText" strokeweight="1pt"/>
                  </w:pict>
                </mc:Fallback>
              </mc:AlternateContent>
            </w: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по номеру телефона______________________________________________;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left="1069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 xml:space="preserve">                     (номер телефона)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left="1069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5080</wp:posOffset>
                      </wp:positionV>
                      <wp:extent cx="163195" cy="170180"/>
                      <wp:effectExtent l="0" t="0" r="27305" b="2032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.3pt;margin-top:.4pt;width:12.85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" filled="f" strokecolor="windowText" strokeweight="1pt"/>
                  </w:pict>
                </mc:Fallback>
              </mc:AlternateContent>
            </w: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 xml:space="preserve"> по электронной почте _____________________________________________.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254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(адрес электронной почты)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Заключение на бумажном носителе планирую получить одним из следующих способов (указать):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36830</wp:posOffset>
                      </wp:positionV>
                      <wp:extent cx="163830" cy="170815"/>
                      <wp:effectExtent l="0" t="0" r="26670" b="1968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.85pt;margin-top:2.9pt;width:12.9pt;height:1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" filled="f" strokecolor="windowText" strokeweight="1pt"/>
                  </w:pict>
                </mc:Fallback>
              </mc:AlternateContent>
            </w: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лично;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left="1069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через уполномоченное лицо________________________________________;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254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(Ф.И.О. уполномоченного лица)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left="1069"/>
              <w:contextualSpacing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426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17145</wp:posOffset>
                      </wp:positionV>
                      <wp:extent cx="163195" cy="170180"/>
                      <wp:effectExtent l="0" t="0" r="27305" b="2032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701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.85pt;margin-top:1.35pt;width:12.85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" filled="f" strokecolor="windowText" strokeweight="1pt"/>
                  </w:pict>
                </mc:Fallback>
              </mc:AlternateContent>
            </w: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почтовым отправлением по адресу___________________________________ ___________________________________________________________________.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254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B316F"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  <w:t>(индекс и полный почтовый адрес получателя)</w:t>
            </w: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254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</w:p>
          <w:p w:rsidR="00545419" w:rsidRPr="00BB316F" w:rsidRDefault="00545419" w:rsidP="00781FF1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</w:p>
        </w:tc>
      </w:tr>
      <w:tr w:rsidR="00545419" w:rsidRPr="00BB316F" w:rsidTr="00781FF1">
        <w:tc>
          <w:tcPr>
            <w:tcW w:w="22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Приложение:</w:t>
            </w:r>
            <w:r w:rsidRPr="00BB316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</w:r>
          </w:p>
        </w:tc>
        <w:tc>
          <w:tcPr>
            <w:tcW w:w="77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-9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1. _____________________________ на ________л. в ____экз.</w:t>
            </w: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br/>
              <w:t xml:space="preserve">               (наименование документа)</w:t>
            </w: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2. _____________________________ на ________л. в ____экз.</w:t>
            </w: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br/>
              <w:t xml:space="preserve">                  (наименование документа)</w:t>
            </w: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-9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3. _____________________________ на ________л. в ____экз.</w:t>
            </w: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br/>
              <w:t xml:space="preserve">                  (наименование документа)</w:t>
            </w:r>
          </w:p>
        </w:tc>
      </w:tr>
      <w:tr w:rsidR="00545419" w:rsidRPr="00BB316F" w:rsidTr="00781FF1">
        <w:trPr>
          <w:gridAfter w:val="1"/>
          <w:wAfter w:w="141" w:type="dxa"/>
        </w:trPr>
        <w:tc>
          <w:tcPr>
            <w:tcW w:w="978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545419" w:rsidRPr="00BB316F" w:rsidRDefault="00545419" w:rsidP="00545419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9"/>
        <w:gridCol w:w="2053"/>
        <w:gridCol w:w="157"/>
        <w:gridCol w:w="284"/>
        <w:gridCol w:w="3503"/>
      </w:tblGrid>
      <w:tr w:rsidR="00545419" w:rsidRPr="00BB316F" w:rsidTr="00781FF1">
        <w:tc>
          <w:tcPr>
            <w:tcW w:w="1982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lang w:eastAsia="zh-CN" w:bidi="hi-IN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1255" w:type="pct"/>
            <w:gridSpan w:val="3"/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763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45419" w:rsidRPr="00BB316F" w:rsidTr="00781FF1">
        <w:tc>
          <w:tcPr>
            <w:tcW w:w="1982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     (подпись)</w:t>
            </w:r>
          </w:p>
        </w:tc>
        <w:tc>
          <w:tcPr>
            <w:tcW w:w="79" w:type="pct"/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 w:firstLine="413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(фамилия, имя, отчество)</w:t>
            </w:r>
          </w:p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545419" w:rsidRPr="00BB316F" w:rsidRDefault="00545419" w:rsidP="00545419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8"/>
        <w:gridCol w:w="2399"/>
        <w:gridCol w:w="1693"/>
        <w:gridCol w:w="2776"/>
      </w:tblGrid>
      <w:tr w:rsidR="00545419" w:rsidRPr="00BB316F" w:rsidTr="00781FF1">
        <w:tc>
          <w:tcPr>
            <w:tcW w:w="1544" w:type="pc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М.П.</w:t>
            </w:r>
          </w:p>
        </w:tc>
        <w:tc>
          <w:tcPr>
            <w:tcW w:w="1207" w:type="pc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852" w:type="pct"/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419" w:rsidRPr="00BB316F" w:rsidRDefault="00545419" w:rsidP="00781FF1">
            <w:pPr>
              <w:widowControl w:val="0"/>
              <w:autoSpaceDN w:val="0"/>
              <w:spacing w:after="0" w:line="240" w:lineRule="auto"/>
              <w:ind w:right="282"/>
              <w:jc w:val="center"/>
              <w:textAlignment w:val="baseline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BB316F">
              <w:rPr>
                <w:rFonts w:ascii="Liberation Serif" w:eastAsia="Times New Roman" w:hAnsi="Liberation Serif"/>
                <w:color w:val="000000"/>
                <w:lang w:eastAsia="ru-RU"/>
              </w:rPr>
              <w:t>(дата)</w:t>
            </w:r>
          </w:p>
        </w:tc>
      </w:tr>
    </w:tbl>
    <w:p w:rsidR="00545419" w:rsidRDefault="00545419" w:rsidP="00545419">
      <w:pPr>
        <w:widowControl w:val="0"/>
        <w:autoSpaceDE w:val="0"/>
        <w:autoSpaceDN w:val="0"/>
        <w:adjustRightInd w:val="0"/>
        <w:ind w:firstLine="540"/>
        <w:jc w:val="right"/>
        <w:rPr>
          <w:rFonts w:ascii="PT Astra Serif" w:hAnsi="PT Astra Serif"/>
          <w:sz w:val="24"/>
          <w:szCs w:val="24"/>
        </w:rPr>
      </w:pPr>
    </w:p>
    <w:p w:rsidR="00545419" w:rsidRDefault="00545419" w:rsidP="00545419">
      <w:pPr>
        <w:widowControl w:val="0"/>
        <w:autoSpaceDE w:val="0"/>
        <w:autoSpaceDN w:val="0"/>
        <w:adjustRightInd w:val="0"/>
        <w:ind w:firstLine="540"/>
        <w:jc w:val="right"/>
        <w:rPr>
          <w:rFonts w:ascii="PT Astra Serif" w:hAnsi="PT Astra Serif"/>
          <w:sz w:val="24"/>
          <w:szCs w:val="24"/>
        </w:rPr>
      </w:pPr>
    </w:p>
    <w:p w:rsidR="00545419" w:rsidRDefault="00545419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Приложение № 2</w:t>
      </w:r>
    </w:p>
    <w:p w:rsidR="00545419" w:rsidRDefault="00545419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Порядку согласования места </w:t>
      </w:r>
    </w:p>
    <w:p w:rsidR="00545419" w:rsidRDefault="00545419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производства </w:t>
      </w:r>
      <w:proofErr w:type="gramStart"/>
      <w:r>
        <w:rPr>
          <w:rFonts w:ascii="PT Astra Serif" w:hAnsi="PT Astra Serif"/>
          <w:sz w:val="24"/>
          <w:szCs w:val="24"/>
        </w:rPr>
        <w:t>промышленной</w:t>
      </w:r>
      <w:proofErr w:type="gramEnd"/>
    </w:p>
    <w:p w:rsidR="00545419" w:rsidRDefault="00545419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продукции в Тростянском </w:t>
      </w:r>
      <w:proofErr w:type="gramStart"/>
      <w:r>
        <w:rPr>
          <w:rFonts w:ascii="PT Astra Serif" w:hAnsi="PT Astra Serif"/>
          <w:sz w:val="24"/>
          <w:szCs w:val="24"/>
        </w:rPr>
        <w:t>муниципальном</w:t>
      </w:r>
      <w:proofErr w:type="gramEnd"/>
    </w:p>
    <w:p w:rsidR="00545419" w:rsidRDefault="00545419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образовании</w:t>
      </w:r>
      <w:proofErr w:type="gramEnd"/>
      <w:r>
        <w:rPr>
          <w:rFonts w:ascii="PT Astra Serif" w:hAnsi="PT Astra Serif"/>
          <w:sz w:val="24"/>
          <w:szCs w:val="24"/>
        </w:rPr>
        <w:t xml:space="preserve"> Балашовского муниципального района </w:t>
      </w:r>
    </w:p>
    <w:p w:rsidR="000B38A1" w:rsidRDefault="000B38A1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</w:t>
      </w:r>
    </w:p>
    <w:p w:rsidR="00545419" w:rsidRDefault="00545419" w:rsidP="00545419">
      <w:pPr>
        <w:widowControl w:val="0"/>
        <w:tabs>
          <w:tab w:val="left" w:pos="7320"/>
        </w:tabs>
        <w:autoSpaceDE w:val="0"/>
        <w:autoSpaceDN w:val="0"/>
        <w:adjustRightInd w:val="0"/>
        <w:ind w:firstLine="540"/>
        <w:rPr>
          <w:rFonts w:ascii="PT Astra Serif" w:hAnsi="PT Astra Serif"/>
          <w:sz w:val="24"/>
          <w:szCs w:val="24"/>
        </w:rPr>
      </w:pPr>
    </w:p>
    <w:p w:rsidR="00545419" w:rsidRDefault="00545419" w:rsidP="00545419">
      <w:pPr>
        <w:widowControl w:val="0"/>
        <w:autoSpaceDE w:val="0"/>
        <w:autoSpaceDN w:val="0"/>
        <w:adjustRightInd w:val="0"/>
        <w:ind w:firstLine="540"/>
        <w:jc w:val="right"/>
        <w:rPr>
          <w:rFonts w:ascii="PT Astra Serif" w:hAnsi="PT Astra Serif"/>
          <w:sz w:val="24"/>
          <w:szCs w:val="24"/>
        </w:rPr>
      </w:pPr>
    </w:p>
    <w:p w:rsidR="00545419" w:rsidRDefault="00545419" w:rsidP="00545419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Информация об инвесторе </w:t>
      </w:r>
    </w:p>
    <w:p w:rsidR="00545419" w:rsidRDefault="00545419" w:rsidP="00545419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278"/>
        <w:gridCol w:w="3191"/>
      </w:tblGrid>
      <w:tr w:rsidR="00545419" w:rsidTr="00781FF1">
        <w:tc>
          <w:tcPr>
            <w:tcW w:w="1101" w:type="dxa"/>
          </w:tcPr>
          <w:p w:rsidR="00545419" w:rsidRDefault="00545419" w:rsidP="00781FF1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5278" w:type="dxa"/>
          </w:tcPr>
          <w:p w:rsidR="00545419" w:rsidRDefault="00545419" w:rsidP="00781FF1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278" w:type="dxa"/>
          </w:tcPr>
          <w:p w:rsidR="00545419" w:rsidRDefault="00545419" w:rsidP="00781FF1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5278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Полное наименование инвестора с указанием организационно-правовой формы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5278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Основной государственный регистрационный номер юридического лица/индивидуального предпринимателя (ОГРН/ОГРНИП) 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5278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Идентификационный номер налогоплательщика (ИНН) 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5278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5278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Место нахождения инвестора (для юридического лица) / адрес регистрации по месту пребывания либо по месту жительства (для индивидуального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предпринимателя)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78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Почтовый адрес инвестора/ адрес электронной почты инвестора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5278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Контактное лицо инвестора (фамилия, имя, отчество (при наличии), адрес электронной почты, телефон)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5278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Место производства промышленной продукции (адрес и кадастровый номер (при наличии) земельного участка (земельных участков), на котором будет располагаться производство промышленной продукции)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1.9</w:t>
            </w:r>
          </w:p>
        </w:tc>
        <w:tc>
          <w:tcPr>
            <w:tcW w:w="5278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Информация о собственнике земельного участка (земельных участков) с приложением копии (копий) подтверждающего документа 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1.10</w:t>
            </w:r>
          </w:p>
        </w:tc>
        <w:tc>
          <w:tcPr>
            <w:tcW w:w="5278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Основные виды экономической деятельности, осуществляемые инвестором, с указанием кодов по Общероссийскому классификатору видов экономической деятельности (ОКВЭД)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45419" w:rsidRDefault="00545419" w:rsidP="00545419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545419" w:rsidRDefault="00545419" w:rsidP="00545419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Информация об инвестиционном проекте</w:t>
      </w:r>
    </w:p>
    <w:p w:rsidR="00545419" w:rsidRDefault="00545419" w:rsidP="00545419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5279"/>
        <w:gridCol w:w="3191"/>
      </w:tblGrid>
      <w:tr w:rsidR="00545419" w:rsidTr="00781FF1">
        <w:tc>
          <w:tcPr>
            <w:tcW w:w="1101" w:type="dxa"/>
          </w:tcPr>
          <w:p w:rsidR="00545419" w:rsidRDefault="00545419" w:rsidP="00781FF1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545419" w:rsidRDefault="00545419" w:rsidP="00781FF1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545419" w:rsidRDefault="00545419" w:rsidP="00781FF1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5279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проекта (кратко)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5279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Предполагаемый объем инвестиций за весь срок реализации проекта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5279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рабочих мест, создаваемых в ходе реализации проекта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5279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Сведения о предполагаемом строительстве/реконструкции объектов капитального строительства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5279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2.6</w:t>
            </w:r>
          </w:p>
        </w:tc>
        <w:tc>
          <w:tcPr>
            <w:tcW w:w="5279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Текущее состояние реализации проекта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45419" w:rsidTr="00781FF1">
        <w:tc>
          <w:tcPr>
            <w:tcW w:w="1101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2.7</w:t>
            </w:r>
          </w:p>
        </w:tc>
        <w:tc>
          <w:tcPr>
            <w:tcW w:w="5279" w:type="dxa"/>
          </w:tcPr>
          <w:p w:rsidR="00545419" w:rsidRDefault="00545419" w:rsidP="00781FF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Минимальный объем налогов, сборов, страховых взносов, которые будут уплачены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инвестором с учетом применения мер стимулирования деятельности в сфере промышленности, предусмотренных специальным инвестиционным контрактом, и без учета применения таких мер</w:t>
            </w:r>
          </w:p>
        </w:tc>
        <w:tc>
          <w:tcPr>
            <w:tcW w:w="3191" w:type="dxa"/>
          </w:tcPr>
          <w:p w:rsidR="00545419" w:rsidRDefault="00545419" w:rsidP="00781FF1">
            <w:pPr>
              <w:ind w:firstLine="709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45419" w:rsidRDefault="00545419" w:rsidP="00545419">
      <w:pPr>
        <w:jc w:val="center"/>
        <w:rPr>
          <w:rFonts w:ascii="PT Astra Serif" w:hAnsi="PT Astra Serif"/>
          <w:b/>
          <w:sz w:val="24"/>
          <w:szCs w:val="24"/>
        </w:rPr>
      </w:pPr>
    </w:p>
    <w:p w:rsidR="00545419" w:rsidRDefault="00545419" w:rsidP="00545419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Информация о современной технологии, разработку и (или) внедрение которой предполагается осуществлять в ходе реализации инвестиционного проекта</w:t>
      </w:r>
    </w:p>
    <w:p w:rsidR="00545419" w:rsidRDefault="00545419" w:rsidP="00545419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1814"/>
        <w:gridCol w:w="3254"/>
        <w:gridCol w:w="3969"/>
      </w:tblGrid>
      <w:tr w:rsidR="00545419" w:rsidTr="00781FF1">
        <w:tc>
          <w:tcPr>
            <w:tcW w:w="523" w:type="dxa"/>
          </w:tcPr>
          <w:p w:rsidR="00545419" w:rsidRDefault="00545419" w:rsidP="00781FF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814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современной технологии</w:t>
            </w:r>
          </w:p>
        </w:tc>
        <w:tc>
          <w:tcPr>
            <w:tcW w:w="3254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Номер современной технологии в соответствии с перечнем видов технологий, признаваемых современными технологиями, в целях заключения специальных инвестиционных контрактов</w:t>
            </w:r>
          </w:p>
        </w:tc>
        <w:tc>
          <w:tcPr>
            <w:tcW w:w="3969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Наименование промышленной продукции, серийное производство которой должно быть освоено </w:t>
            </w:r>
            <w:r>
              <w:rPr>
                <w:rFonts w:ascii="PT Astra Serif" w:hAnsi="PT Astra Serif"/>
                <w:sz w:val="24"/>
                <w:szCs w:val="24"/>
              </w:rPr>
              <w:br/>
              <w:t>в результате разработки и внедрения или внедрения соответствующего вида современной технологии</w:t>
            </w:r>
          </w:p>
        </w:tc>
      </w:tr>
      <w:tr w:rsidR="00545419" w:rsidTr="00781FF1">
        <w:tc>
          <w:tcPr>
            <w:tcW w:w="523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45419" w:rsidRDefault="00545419" w:rsidP="00781FF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545419" w:rsidTr="00781FF1">
        <w:tc>
          <w:tcPr>
            <w:tcW w:w="523" w:type="dxa"/>
          </w:tcPr>
          <w:p w:rsidR="00545419" w:rsidRDefault="00545419" w:rsidP="00781FF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4" w:type="dxa"/>
          </w:tcPr>
          <w:p w:rsidR="00545419" w:rsidRDefault="00545419" w:rsidP="00781FF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54" w:type="dxa"/>
          </w:tcPr>
          <w:p w:rsidR="00545419" w:rsidRDefault="00545419" w:rsidP="00781FF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5419" w:rsidRDefault="00545419" w:rsidP="00781FF1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45419" w:rsidRDefault="00545419" w:rsidP="00545419">
      <w:pPr>
        <w:rPr>
          <w:rFonts w:ascii="PT Astra Serif" w:hAnsi="PT Astra Serif"/>
          <w:sz w:val="24"/>
          <w:szCs w:val="24"/>
        </w:rPr>
      </w:pPr>
    </w:p>
    <w:p w:rsidR="00545419" w:rsidRDefault="00545419" w:rsidP="00545419">
      <w:pPr>
        <w:tabs>
          <w:tab w:val="left" w:pos="8931"/>
        </w:tabs>
        <w:jc w:val="both"/>
        <w:rPr>
          <w:rFonts w:ascii="PT Astra Serif" w:hAnsi="PT Astra Serif"/>
          <w:sz w:val="24"/>
          <w:szCs w:val="24"/>
        </w:rPr>
      </w:pPr>
    </w:p>
    <w:p w:rsidR="00545419" w:rsidRDefault="00545419" w:rsidP="00545419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</w:rPr>
      </w:pPr>
    </w:p>
    <w:p w:rsidR="00545419" w:rsidRDefault="00545419" w:rsidP="00545419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545419" w:rsidRDefault="00545419" w:rsidP="00545419">
      <w:pPr>
        <w:widowControl w:val="0"/>
        <w:jc w:val="center"/>
        <w:rPr>
          <w:rFonts w:ascii="PT Astra Serif" w:hAnsi="PT Astra Serif"/>
          <w:sz w:val="24"/>
          <w:szCs w:val="24"/>
        </w:rPr>
      </w:pPr>
    </w:p>
    <w:p w:rsidR="008445E9" w:rsidRPr="00873645" w:rsidRDefault="008445E9" w:rsidP="00873645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/>
          <w:color w:val="000000"/>
          <w:spacing w:val="-4"/>
          <w:sz w:val="28"/>
          <w:szCs w:val="28"/>
          <w:lang w:eastAsia="ru-RU"/>
        </w:rPr>
      </w:pPr>
    </w:p>
    <w:p w:rsidR="004C7C7D" w:rsidRPr="00873645" w:rsidRDefault="004C7C7D" w:rsidP="004C7C7D">
      <w:pPr>
        <w:suppressAutoHyphens/>
        <w:autoSpaceDN w:val="0"/>
        <w:spacing w:after="0" w:line="240" w:lineRule="auto"/>
        <w:ind w:left="360" w:right="282"/>
        <w:textAlignment w:val="baseline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4C7C7D" w:rsidRPr="00873645" w:rsidRDefault="004C7C7D" w:rsidP="004C7C7D">
      <w:pPr>
        <w:widowControl w:val="0"/>
        <w:suppressAutoHyphens/>
        <w:autoSpaceDN w:val="0"/>
        <w:spacing w:after="0" w:line="240" w:lineRule="auto"/>
        <w:ind w:left="4962" w:right="282"/>
        <w:jc w:val="right"/>
        <w:textAlignment w:val="baseline"/>
        <w:rPr>
          <w:rFonts w:ascii="PT Astra Serif" w:eastAsia="Times New Roman" w:hAnsi="PT Astra Serif"/>
          <w:color w:val="000000"/>
          <w:spacing w:val="-4"/>
          <w:sz w:val="24"/>
          <w:szCs w:val="24"/>
          <w:lang w:eastAsia="ru-RU"/>
        </w:rPr>
      </w:pPr>
    </w:p>
    <w:p w:rsidR="004C7C7D" w:rsidRPr="00873645" w:rsidRDefault="004C7C7D" w:rsidP="004C7C7D">
      <w:pPr>
        <w:widowControl w:val="0"/>
        <w:suppressAutoHyphens/>
        <w:autoSpaceDN w:val="0"/>
        <w:spacing w:after="0" w:line="240" w:lineRule="auto"/>
        <w:ind w:left="4962" w:right="282"/>
        <w:jc w:val="right"/>
        <w:textAlignment w:val="baseline"/>
        <w:rPr>
          <w:rFonts w:ascii="PT Astra Serif" w:eastAsia="Times New Roman" w:hAnsi="PT Astra Serif"/>
          <w:color w:val="000000"/>
          <w:spacing w:val="-4"/>
          <w:sz w:val="24"/>
          <w:szCs w:val="24"/>
          <w:lang w:eastAsia="ru-RU"/>
        </w:rPr>
        <w:sectPr w:rsidR="004C7C7D" w:rsidRPr="00873645" w:rsidSect="00B05C9B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5419" w:rsidRDefault="00545419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545419" w:rsidRDefault="00545419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Порядку согласования места </w:t>
      </w:r>
    </w:p>
    <w:p w:rsidR="00545419" w:rsidRDefault="00545419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производства </w:t>
      </w:r>
      <w:proofErr w:type="gramStart"/>
      <w:r>
        <w:rPr>
          <w:rFonts w:ascii="PT Astra Serif" w:hAnsi="PT Astra Serif"/>
          <w:sz w:val="24"/>
          <w:szCs w:val="24"/>
        </w:rPr>
        <w:t>промышленной</w:t>
      </w:r>
      <w:proofErr w:type="gramEnd"/>
    </w:p>
    <w:p w:rsidR="00545419" w:rsidRDefault="00545419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продукции в Тростянском </w:t>
      </w:r>
      <w:proofErr w:type="gramStart"/>
      <w:r>
        <w:rPr>
          <w:rFonts w:ascii="PT Astra Serif" w:hAnsi="PT Astra Serif"/>
          <w:sz w:val="24"/>
          <w:szCs w:val="24"/>
        </w:rPr>
        <w:t>муниципальном</w:t>
      </w:r>
      <w:proofErr w:type="gramEnd"/>
    </w:p>
    <w:p w:rsidR="00545419" w:rsidRDefault="00545419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образовании</w:t>
      </w:r>
      <w:proofErr w:type="gramEnd"/>
      <w:r>
        <w:rPr>
          <w:rFonts w:ascii="PT Astra Serif" w:hAnsi="PT Astra Serif"/>
          <w:sz w:val="24"/>
          <w:szCs w:val="24"/>
        </w:rPr>
        <w:t xml:space="preserve"> Балашовского муниципального района </w:t>
      </w:r>
    </w:p>
    <w:p w:rsidR="000B38A1" w:rsidRPr="000B38A1" w:rsidRDefault="000B38A1" w:rsidP="00545419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PT Astra Serif" w:hAnsi="PT Astra Serif"/>
          <w:sz w:val="24"/>
          <w:szCs w:val="24"/>
        </w:rPr>
      </w:pPr>
      <w:r w:rsidRPr="000B38A1">
        <w:rPr>
          <w:rFonts w:ascii="PT Astra Serif" w:hAnsi="PT Astra Serif"/>
          <w:sz w:val="24"/>
          <w:szCs w:val="24"/>
        </w:rPr>
        <w:t>Саратовской области</w:t>
      </w:r>
    </w:p>
    <w:p w:rsidR="004C7C7D" w:rsidRPr="00545419" w:rsidRDefault="004C7C7D" w:rsidP="004C7C7D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outlineLvl w:val="0"/>
        <w:rPr>
          <w:rFonts w:ascii="PT Astra Serif" w:hAnsi="PT Astra Serif" w:cs="Tahoma"/>
          <w:b/>
          <w:color w:val="000000"/>
          <w:kern w:val="3"/>
          <w:lang w:eastAsia="zh-CN" w:bidi="hi-IN"/>
        </w:rPr>
      </w:pPr>
      <w:r w:rsidRPr="00545419">
        <w:rPr>
          <w:rFonts w:ascii="PT Astra Serif" w:hAnsi="PT Astra Serif" w:cs="Tahoma"/>
          <w:b/>
          <w:color w:val="000000"/>
          <w:kern w:val="3"/>
          <w:lang w:eastAsia="zh-CN" w:bidi="hi-IN"/>
        </w:rPr>
        <w:t xml:space="preserve">ГРАФИК </w:t>
      </w:r>
    </w:p>
    <w:p w:rsidR="004C7C7D" w:rsidRPr="00545419" w:rsidRDefault="004C7C7D" w:rsidP="004C7C7D">
      <w:pPr>
        <w:widowControl w:val="0"/>
        <w:suppressAutoHyphens/>
        <w:autoSpaceDN w:val="0"/>
        <w:spacing w:after="0" w:line="240" w:lineRule="auto"/>
        <w:ind w:right="-172" w:firstLine="567"/>
        <w:jc w:val="center"/>
        <w:textAlignment w:val="baseline"/>
        <w:outlineLvl w:val="0"/>
        <w:rPr>
          <w:rFonts w:ascii="PT Astra Serif" w:hAnsi="PT Astra Serif" w:cs="Tahoma"/>
          <w:b/>
          <w:color w:val="000000"/>
          <w:kern w:val="3"/>
          <w:lang w:eastAsia="zh-CN" w:bidi="hi-IN"/>
        </w:rPr>
      </w:pPr>
    </w:p>
    <w:p w:rsidR="004C7C7D" w:rsidRPr="00545419" w:rsidRDefault="004C7C7D" w:rsidP="004C7C7D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outlineLvl w:val="0"/>
        <w:rPr>
          <w:rFonts w:ascii="PT Astra Serif" w:hAnsi="PT Astra Serif" w:cs="Tahoma"/>
          <w:color w:val="000000"/>
          <w:kern w:val="3"/>
          <w:lang w:eastAsia="zh-CN" w:bidi="hi-IN"/>
        </w:rPr>
      </w:pPr>
      <w:r w:rsidRPr="00545419">
        <w:rPr>
          <w:rFonts w:ascii="PT Astra Serif" w:hAnsi="PT Astra Serif" w:cs="Tahoma"/>
          <w:color w:val="000000"/>
          <w:kern w:val="3"/>
          <w:lang w:eastAsia="zh-CN" w:bidi="hi-IN"/>
        </w:rPr>
        <w:t>инвестирования (расходования) сре</w:t>
      </w:r>
      <w:proofErr w:type="gramStart"/>
      <w:r w:rsidRPr="00545419">
        <w:rPr>
          <w:rFonts w:ascii="PT Astra Serif" w:hAnsi="PT Astra Serif" w:cs="Tahoma"/>
          <w:color w:val="000000"/>
          <w:kern w:val="3"/>
          <w:lang w:eastAsia="zh-CN" w:bidi="hi-IN"/>
        </w:rPr>
        <w:t>дств</w:t>
      </w:r>
      <w:r w:rsidRPr="00545419">
        <w:rPr>
          <w:rFonts w:ascii="PT Astra Serif" w:hAnsi="PT Astra Serif" w:cs="Tahoma"/>
          <w:color w:val="000000"/>
          <w:kern w:val="3"/>
          <w:lang w:eastAsia="zh-CN" w:bidi="hi-IN"/>
        </w:rPr>
        <w:br/>
        <w:t xml:space="preserve"> в р</w:t>
      </w:r>
      <w:proofErr w:type="gramEnd"/>
      <w:r w:rsidRPr="00545419">
        <w:rPr>
          <w:rFonts w:ascii="PT Astra Serif" w:hAnsi="PT Astra Serif" w:cs="Tahoma"/>
          <w:color w:val="000000"/>
          <w:kern w:val="3"/>
          <w:lang w:eastAsia="zh-CN" w:bidi="hi-IN"/>
        </w:rPr>
        <w:t xml:space="preserve">амках реализации инвестиционного проекта, в отношении которого </w:t>
      </w:r>
      <w:r w:rsidRPr="00545419">
        <w:rPr>
          <w:rFonts w:ascii="PT Astra Serif" w:hAnsi="PT Astra Serif" w:cs="Tahoma"/>
          <w:color w:val="000000"/>
          <w:kern w:val="3"/>
          <w:lang w:eastAsia="zh-CN" w:bidi="hi-IN"/>
        </w:rPr>
        <w:br/>
        <w:t xml:space="preserve">планируется заключение специального инвестиционного контракта, </w:t>
      </w:r>
      <w:r w:rsidRPr="00545419">
        <w:rPr>
          <w:rFonts w:ascii="PT Astra Serif" w:hAnsi="PT Astra Serif" w:cs="Tahoma"/>
          <w:color w:val="000000"/>
          <w:kern w:val="3"/>
          <w:lang w:eastAsia="zh-CN" w:bidi="hi-IN"/>
        </w:rPr>
        <w:br/>
        <w:t xml:space="preserve">на территории </w:t>
      </w:r>
      <w:r w:rsidR="00545419" w:rsidRPr="00545419">
        <w:rPr>
          <w:rFonts w:ascii="PT Astra Serif" w:hAnsi="PT Astra Serif" w:cs="Tahoma"/>
          <w:color w:val="000000"/>
          <w:kern w:val="3"/>
          <w:lang w:eastAsia="zh-CN" w:bidi="hi-IN"/>
        </w:rPr>
        <w:t xml:space="preserve">Тростянского </w:t>
      </w:r>
      <w:r w:rsidRPr="00545419">
        <w:rPr>
          <w:rFonts w:ascii="PT Astra Serif" w:hAnsi="PT Astra Serif" w:cs="Tahoma"/>
          <w:color w:val="000000"/>
          <w:kern w:val="3"/>
          <w:lang w:eastAsia="zh-CN" w:bidi="hi-IN"/>
        </w:rPr>
        <w:t>муниципального образования</w:t>
      </w:r>
    </w:p>
    <w:p w:rsidR="004C7C7D" w:rsidRPr="00545419" w:rsidRDefault="004C7C7D" w:rsidP="004C7C7D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outlineLvl w:val="0"/>
        <w:rPr>
          <w:rFonts w:ascii="PT Astra Serif" w:hAnsi="PT Astra Serif" w:cs="Tahoma"/>
          <w:color w:val="000000"/>
          <w:kern w:val="3"/>
          <w:lang w:eastAsia="zh-CN" w:bidi="hi-IN"/>
        </w:rPr>
      </w:pPr>
    </w:p>
    <w:tbl>
      <w:tblPr>
        <w:tblW w:w="5004" w:type="pct"/>
        <w:jc w:val="center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1308"/>
        <w:gridCol w:w="6949"/>
        <w:gridCol w:w="3401"/>
        <w:gridCol w:w="2991"/>
      </w:tblGrid>
      <w:tr w:rsidR="004C7C7D" w:rsidRPr="00545419" w:rsidTr="00805B4B">
        <w:trPr>
          <w:trHeight w:val="240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0" w:type="dxa"/>
              <w:bottom w:w="102" w:type="dxa"/>
              <w:right w:w="0" w:type="dxa"/>
            </w:tcMar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>№</w:t>
            </w:r>
          </w:p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  <w:proofErr w:type="gramStart"/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>п</w:t>
            </w:r>
            <w:proofErr w:type="gramEnd"/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>/п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>Вид и наименование расходов</w:t>
            </w: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 xml:space="preserve">Размер расходов на конец </w:t>
            </w: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val="en-US" w:eastAsia="zh-CN" w:bidi="hi-IN"/>
              </w:rPr>
              <w:t>n</w:t>
            </w: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>-го отчетного периода</w:t>
            </w:r>
            <w:proofErr w:type="gramStart"/>
            <w:r w:rsidRPr="00545419">
              <w:rPr>
                <w:rFonts w:ascii="PT Astra Serif" w:eastAsia="Segoe UI" w:hAnsi="PT Astra Serif" w:cs="Tahoma"/>
                <w:color w:val="000000"/>
                <w:kern w:val="3"/>
                <w:vertAlign w:val="superscript"/>
                <w:lang w:eastAsia="zh-CN" w:bidi="hi-IN"/>
              </w:rPr>
              <w:t>1</w:t>
            </w:r>
            <w:proofErr w:type="gramEnd"/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 xml:space="preserve">, тыс. руб. </w:t>
            </w: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br/>
              <w:t>без учета НДС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40" w:lineRule="exact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 xml:space="preserve">Размер расходов за срок действия специального инвестиционного контракта, тыс. руб. </w:t>
            </w: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br/>
              <w:t>без учета НДС</w:t>
            </w:r>
          </w:p>
        </w:tc>
      </w:tr>
      <w:tr w:rsidR="004C7C7D" w:rsidRPr="00545419" w:rsidTr="00805B4B">
        <w:trPr>
          <w:trHeight w:val="240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</w:p>
        </w:tc>
      </w:tr>
      <w:tr w:rsidR="004C7C7D" w:rsidRPr="00545419" w:rsidTr="00805B4B">
        <w:trPr>
          <w:trHeight w:val="240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0" w:type="dxa"/>
              <w:bottom w:w="102" w:type="dxa"/>
              <w:right w:w="0" w:type="dxa"/>
            </w:tcMar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</w:p>
        </w:tc>
      </w:tr>
      <w:tr w:rsidR="004C7C7D" w:rsidRPr="00545419" w:rsidTr="00805B4B">
        <w:trPr>
          <w:trHeight w:val="240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0" w:type="dxa"/>
              <w:bottom w:w="102" w:type="dxa"/>
              <w:right w:w="0" w:type="dxa"/>
            </w:tcMar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  <w:r w:rsidRPr="00545419"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  <w:t>…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</w:p>
        </w:tc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7C7D" w:rsidRPr="00545419" w:rsidRDefault="004C7C7D" w:rsidP="004C7C7D">
            <w:pPr>
              <w:widowControl w:val="0"/>
              <w:suppressAutoHyphens/>
              <w:autoSpaceDN w:val="0"/>
              <w:spacing w:after="0" w:line="256" w:lineRule="auto"/>
              <w:ind w:left="57" w:right="57"/>
              <w:jc w:val="center"/>
              <w:textAlignment w:val="baseline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</w:p>
        </w:tc>
      </w:tr>
      <w:tr w:rsidR="008A5D0A" w:rsidRPr="00545419" w:rsidTr="00805B4B">
        <w:trPr>
          <w:trHeight w:val="240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0" w:type="dxa"/>
              <w:bottom w:w="102" w:type="dxa"/>
              <w:right w:w="0" w:type="dxa"/>
            </w:tcMar>
          </w:tcPr>
          <w:p w:rsidR="008A5D0A" w:rsidRPr="00545419" w:rsidRDefault="008A5D0A" w:rsidP="008A5D0A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8A5D0A" w:rsidRPr="00545419" w:rsidRDefault="008A5D0A" w:rsidP="006A4468">
            <w:pPr>
              <w:spacing w:after="0" w:line="240" w:lineRule="exact"/>
              <w:ind w:left="142"/>
              <w:rPr>
                <w:rFonts w:ascii="PT Astra Serif" w:eastAsia="Segoe UI" w:hAnsi="PT Astra Serif" w:cs="Tahoma"/>
                <w:color w:val="000000"/>
                <w:kern w:val="3"/>
                <w:lang w:eastAsia="zh-CN" w:bidi="hi-IN"/>
              </w:rPr>
            </w:pPr>
            <w:r w:rsidRPr="00545419">
              <w:rPr>
                <w:rFonts w:ascii="PT Astra Serif" w:hAnsi="PT Astra Serif"/>
              </w:rPr>
              <w:t xml:space="preserve">1. Количество столбцов с указанием размера расходов в отчетных периодах должно быть равным количеству отчетных периодов в течение срока действия </w:t>
            </w:r>
            <w:r w:rsidR="005954A3" w:rsidRPr="00545419">
              <w:rPr>
                <w:rFonts w:ascii="PT Astra Serif" w:hAnsi="PT Astra Serif"/>
              </w:rPr>
              <w:t xml:space="preserve">специального инвестиционного </w:t>
            </w:r>
            <w:r w:rsidRPr="00545419">
              <w:rPr>
                <w:rFonts w:ascii="PT Astra Serif" w:hAnsi="PT Astra Serif"/>
              </w:rPr>
              <w:t>контракта.</w:t>
            </w:r>
          </w:p>
        </w:tc>
      </w:tr>
    </w:tbl>
    <w:p w:rsidR="004C7C7D" w:rsidRPr="00873645" w:rsidRDefault="004C7C7D" w:rsidP="004C7C7D">
      <w:pPr>
        <w:spacing w:after="0" w:line="240" w:lineRule="auto"/>
        <w:rPr>
          <w:rFonts w:ascii="PT Astra Serif" w:hAnsi="PT Astra Serif"/>
        </w:rPr>
      </w:pPr>
    </w:p>
    <w:p w:rsidR="004C7C7D" w:rsidRPr="00873645" w:rsidRDefault="004C7C7D" w:rsidP="004C7C7D">
      <w:pPr>
        <w:spacing w:after="0" w:line="240" w:lineRule="auto"/>
        <w:rPr>
          <w:rFonts w:ascii="PT Astra Serif" w:hAnsi="PT Astra Serif"/>
        </w:rPr>
      </w:pPr>
    </w:p>
    <w:p w:rsidR="004C7C7D" w:rsidRPr="00873645" w:rsidRDefault="004C7C7D" w:rsidP="004C7C7D">
      <w:pPr>
        <w:spacing w:after="0" w:line="240" w:lineRule="auto"/>
        <w:rPr>
          <w:rFonts w:ascii="PT Astra Serif" w:hAnsi="PT Astra Serif"/>
        </w:rPr>
      </w:pPr>
    </w:p>
    <w:p w:rsidR="00A21372" w:rsidRPr="00873645" w:rsidRDefault="00A21372" w:rsidP="008A5D0A">
      <w:pPr>
        <w:widowControl w:val="0"/>
        <w:suppressAutoHyphens/>
        <w:autoSpaceDN w:val="0"/>
        <w:spacing w:after="0" w:line="240" w:lineRule="auto"/>
        <w:ind w:left="11766" w:hanging="709"/>
        <w:jc w:val="right"/>
        <w:textAlignment w:val="baseline"/>
        <w:rPr>
          <w:rFonts w:ascii="PT Astra Serif" w:hAnsi="PT Astra Serif"/>
        </w:rPr>
      </w:pPr>
    </w:p>
    <w:sectPr w:rsidR="00A21372" w:rsidRPr="00873645" w:rsidSect="00171344">
      <w:headerReference w:type="default" r:id="rId12"/>
      <w:headerReference w:type="first" r:id="rId13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81" w:rsidRDefault="00740881">
      <w:pPr>
        <w:spacing w:after="0" w:line="240" w:lineRule="auto"/>
      </w:pPr>
      <w:r>
        <w:separator/>
      </w:r>
    </w:p>
  </w:endnote>
  <w:endnote w:type="continuationSeparator" w:id="0">
    <w:p w:rsidR="00740881" w:rsidRDefault="0074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81" w:rsidRDefault="00740881">
      <w:pPr>
        <w:spacing w:after="0" w:line="240" w:lineRule="auto"/>
      </w:pPr>
      <w:r>
        <w:separator/>
      </w:r>
    </w:p>
  </w:footnote>
  <w:footnote w:type="continuationSeparator" w:id="0">
    <w:p w:rsidR="00740881" w:rsidRDefault="0074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7D" w:rsidRDefault="004C7C7D" w:rsidP="008E712F">
    <w:pPr>
      <w:pStyle w:val="a3"/>
      <w:jc w:val="center"/>
    </w:pPr>
    <w:r w:rsidRPr="00781CB5">
      <w:rPr>
        <w:rFonts w:ascii="Liberation Serif" w:hAnsi="Liberation Serif"/>
        <w:sz w:val="24"/>
        <w:szCs w:val="24"/>
      </w:rPr>
      <w:fldChar w:fldCharType="begin"/>
    </w:r>
    <w:r w:rsidRPr="00781CB5">
      <w:rPr>
        <w:rFonts w:ascii="Liberation Serif" w:hAnsi="Liberation Serif"/>
        <w:sz w:val="24"/>
        <w:szCs w:val="24"/>
      </w:rPr>
      <w:instrText>PAGE   \* MERGEFORMAT</w:instrText>
    </w:r>
    <w:r w:rsidRPr="00781CB5">
      <w:rPr>
        <w:rFonts w:ascii="Liberation Serif" w:hAnsi="Liberation Serif"/>
        <w:sz w:val="24"/>
        <w:szCs w:val="24"/>
      </w:rPr>
      <w:fldChar w:fldCharType="separate"/>
    </w:r>
    <w:r w:rsidR="00A0036F">
      <w:rPr>
        <w:rFonts w:ascii="Liberation Serif" w:hAnsi="Liberation Serif"/>
        <w:noProof/>
        <w:sz w:val="24"/>
        <w:szCs w:val="24"/>
      </w:rPr>
      <w:t>2</w:t>
    </w:r>
    <w:r w:rsidRPr="00781CB5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7D" w:rsidRDefault="00740881" w:rsidP="00373265">
    <w:pPr>
      <w:pStyle w:val="a3"/>
      <w:jc w:val="center"/>
    </w:pPr>
    <w:sdt>
      <w:sdtPr>
        <w:id w:val="411902056"/>
        <w:docPartObj>
          <w:docPartGallery w:val="Page Numbers (Margins)"/>
          <w:docPartUnique/>
        </w:docPartObj>
      </w:sdtPr>
      <w:sdtEndPr/>
      <w:sdtContent/>
    </w:sdt>
    <w:r w:rsidR="004C7C7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7B921E" wp14:editId="2FA16955">
              <wp:simplePos x="0" y="0"/>
              <wp:positionH relativeFrom="rightMargin">
                <wp:posOffset>-243840</wp:posOffset>
              </wp:positionH>
              <wp:positionV relativeFrom="page">
                <wp:align>center</wp:align>
              </wp:positionV>
              <wp:extent cx="727710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C7D" w:rsidRPr="00D51A84" w:rsidRDefault="004C7C7D" w:rsidP="00742036">
                          <w:pPr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left:0;text-align:left;margin-left:-19.2pt;margin-top:0;width:57.3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" o:allowincell="f" stroked="f">
              <v:textbox style="layout-flow:vertical">
                <w:txbxContent>
                  <w:p w:rsidR="004C7C7D" w:rsidRPr="00D51A84" w:rsidRDefault="004C7C7D" w:rsidP="00742036">
                    <w:pPr>
                      <w:rPr>
                        <w:rFonts w:ascii="Liberation Serif" w:hAnsi="Liberation Serif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53" w:rsidRDefault="00B22EAE" w:rsidP="008E712F">
    <w:pPr>
      <w:pStyle w:val="a3"/>
      <w:jc w:val="center"/>
    </w:pPr>
    <w:r w:rsidRPr="00781CB5">
      <w:rPr>
        <w:rFonts w:ascii="Liberation Serif" w:hAnsi="Liberation Serif"/>
        <w:sz w:val="24"/>
        <w:szCs w:val="24"/>
      </w:rPr>
      <w:fldChar w:fldCharType="begin"/>
    </w:r>
    <w:r w:rsidRPr="00781CB5">
      <w:rPr>
        <w:rFonts w:ascii="Liberation Serif" w:hAnsi="Liberation Serif"/>
        <w:sz w:val="24"/>
        <w:szCs w:val="24"/>
      </w:rPr>
      <w:instrText>PAGE   \* MERGEFORMAT</w:instrText>
    </w:r>
    <w:r w:rsidRPr="00781CB5">
      <w:rPr>
        <w:rFonts w:ascii="Liberation Serif" w:hAnsi="Liberation Serif"/>
        <w:sz w:val="24"/>
        <w:szCs w:val="24"/>
      </w:rPr>
      <w:fldChar w:fldCharType="separate"/>
    </w:r>
    <w:r w:rsidR="00AA6BFF">
      <w:rPr>
        <w:rFonts w:ascii="Liberation Serif" w:hAnsi="Liberation Serif"/>
        <w:noProof/>
        <w:sz w:val="24"/>
        <w:szCs w:val="24"/>
      </w:rPr>
      <w:t>3</w:t>
    </w:r>
    <w:r w:rsidRPr="00781CB5">
      <w:rPr>
        <w:rFonts w:ascii="Liberation Serif" w:hAnsi="Liberation Serif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735466"/>
      <w:docPartObj>
        <w:docPartGallery w:val="Page Numbers (Margins)"/>
        <w:docPartUnique/>
      </w:docPartObj>
    </w:sdtPr>
    <w:sdtEndPr/>
    <w:sdtContent>
      <w:p w:rsidR="008417E6" w:rsidRDefault="00740881">
        <w:pPr>
          <w:pStyle w:val="a3"/>
          <w:jc w:val="center"/>
        </w:pPr>
      </w:p>
    </w:sdtContent>
  </w:sdt>
  <w:p w:rsidR="008417E6" w:rsidRDefault="00D51A8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-243840</wp:posOffset>
              </wp:positionH>
              <wp:positionV relativeFrom="page">
                <wp:align>center</wp:align>
              </wp:positionV>
              <wp:extent cx="727710" cy="329565"/>
              <wp:effectExtent l="0" t="0" r="0" b="0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A84" w:rsidRPr="00D51A84" w:rsidRDefault="00D51A84" w:rsidP="00742036">
                          <w:pPr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</w:pPr>
                          <w:r w:rsidRPr="00D51A84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51A84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D51A84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036F">
                            <w:rPr>
                              <w:rFonts w:ascii="Liberation Serif" w:hAnsi="Liberation Serif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 w:rsidRPr="00D51A84">
                            <w:rPr>
                              <w:rFonts w:ascii="Liberation Serif" w:hAnsi="Liberation Seri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" o:spid="_x0000_s1027" style="position:absolute;margin-left:-19.2pt;margin-top:0;width:57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" o:allowincell="f" stroked="f">
              <v:textbox style="layout-flow:vertical">
                <w:txbxContent>
                  <w:p w:rsidR="00D51A84" w:rsidRPr="00D51A84" w:rsidRDefault="00D51A84" w:rsidP="00742036">
                    <w:pPr>
                      <w:rPr>
                        <w:rFonts w:ascii="Liberation Serif" w:hAnsi="Liberation Serif"/>
                        <w:sz w:val="24"/>
                        <w:szCs w:val="24"/>
                      </w:rPr>
                    </w:pPr>
                    <w:r w:rsidRPr="00D51A84">
                      <w:rPr>
                        <w:rFonts w:ascii="Liberation Serif" w:hAnsi="Liberation Serif"/>
                        <w:sz w:val="24"/>
                        <w:szCs w:val="24"/>
                      </w:rPr>
                      <w:fldChar w:fldCharType="begin"/>
                    </w:r>
                    <w:r w:rsidRPr="00D51A84">
                      <w:rPr>
                        <w:rFonts w:ascii="Liberation Serif" w:hAnsi="Liberation Serif"/>
                        <w:sz w:val="24"/>
                        <w:szCs w:val="24"/>
                      </w:rPr>
                      <w:instrText>PAGE   \* MERGEFORMAT</w:instrText>
                    </w:r>
                    <w:r w:rsidRPr="00D51A84">
                      <w:rPr>
                        <w:rFonts w:ascii="Liberation Serif" w:hAnsi="Liberation Serif"/>
                        <w:sz w:val="24"/>
                        <w:szCs w:val="24"/>
                      </w:rPr>
                      <w:fldChar w:fldCharType="separate"/>
                    </w:r>
                    <w:r w:rsidR="00A0036F">
                      <w:rPr>
                        <w:rFonts w:ascii="Liberation Serif" w:hAnsi="Liberation Serif"/>
                        <w:noProof/>
                        <w:sz w:val="24"/>
                        <w:szCs w:val="24"/>
                      </w:rPr>
                      <w:t>10</w:t>
                    </w:r>
                    <w:r w:rsidRPr="00D51A84">
                      <w:rPr>
                        <w:rFonts w:ascii="Liberation Serif" w:hAnsi="Liberation Seri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DAE"/>
    <w:multiLevelType w:val="hybridMultilevel"/>
    <w:tmpl w:val="1420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7E14"/>
    <w:multiLevelType w:val="hybridMultilevel"/>
    <w:tmpl w:val="1F2ADB48"/>
    <w:lvl w:ilvl="0" w:tplc="50FADF4C">
      <w:start w:val="1"/>
      <w:numFmt w:val="decimal"/>
      <w:lvlText w:val="%1."/>
      <w:lvlJc w:val="left"/>
      <w:pPr>
        <w:ind w:left="493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>
    <w:nsid w:val="0F525C9D"/>
    <w:multiLevelType w:val="multilevel"/>
    <w:tmpl w:val="0F525C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2CD4"/>
    <w:multiLevelType w:val="hybridMultilevel"/>
    <w:tmpl w:val="6D04BEAE"/>
    <w:lvl w:ilvl="0" w:tplc="A9360C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00586"/>
    <w:multiLevelType w:val="hybridMultilevel"/>
    <w:tmpl w:val="0DD87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C52A3"/>
    <w:multiLevelType w:val="hybridMultilevel"/>
    <w:tmpl w:val="DD88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A1D02"/>
    <w:multiLevelType w:val="hybridMultilevel"/>
    <w:tmpl w:val="ADA4E8EC"/>
    <w:lvl w:ilvl="0" w:tplc="2916762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041A7"/>
    <w:multiLevelType w:val="hybridMultilevel"/>
    <w:tmpl w:val="8734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A73C6"/>
    <w:multiLevelType w:val="hybridMultilevel"/>
    <w:tmpl w:val="9726240A"/>
    <w:lvl w:ilvl="0" w:tplc="D520DE7A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75265"/>
    <w:multiLevelType w:val="hybridMultilevel"/>
    <w:tmpl w:val="86665B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B0468C"/>
    <w:multiLevelType w:val="hybridMultilevel"/>
    <w:tmpl w:val="D5C0D444"/>
    <w:lvl w:ilvl="0" w:tplc="C1A8C360">
      <w:start w:val="1"/>
      <w:numFmt w:val="decimal"/>
      <w:lvlText w:val="%1."/>
      <w:lvlJc w:val="left"/>
      <w:pPr>
        <w:ind w:left="142" w:hanging="29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C3E9C"/>
    <w:multiLevelType w:val="hybridMultilevel"/>
    <w:tmpl w:val="92427E68"/>
    <w:lvl w:ilvl="0" w:tplc="A9360C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97D54"/>
    <w:multiLevelType w:val="hybridMultilevel"/>
    <w:tmpl w:val="EDE87652"/>
    <w:lvl w:ilvl="0" w:tplc="B75E488E">
      <w:start w:val="1"/>
      <w:numFmt w:val="decimal"/>
      <w:lvlText w:val="%1."/>
      <w:lvlJc w:val="left"/>
      <w:pPr>
        <w:ind w:left="1834" w:hanging="1125"/>
      </w:pPr>
      <w:rPr>
        <w:rFonts w:ascii="Liberation Serif" w:eastAsia="Times New Roman" w:hAnsi="Liberation Serif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574246"/>
    <w:multiLevelType w:val="hybridMultilevel"/>
    <w:tmpl w:val="7E82A1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FE62AE"/>
    <w:multiLevelType w:val="hybridMultilevel"/>
    <w:tmpl w:val="0DD87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0"/>
  </w:num>
  <w:num w:numId="11">
    <w:abstractNumId w:val="13"/>
  </w:num>
  <w:num w:numId="12">
    <w:abstractNumId w:val="9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E"/>
    <w:rsid w:val="00004B03"/>
    <w:rsid w:val="000074D0"/>
    <w:rsid w:val="00017052"/>
    <w:rsid w:val="00034C99"/>
    <w:rsid w:val="00035671"/>
    <w:rsid w:val="0004297E"/>
    <w:rsid w:val="0004745A"/>
    <w:rsid w:val="00051165"/>
    <w:rsid w:val="00067EF7"/>
    <w:rsid w:val="00094C56"/>
    <w:rsid w:val="0009631E"/>
    <w:rsid w:val="000B10C4"/>
    <w:rsid w:val="000B1AA5"/>
    <w:rsid w:val="000B24F1"/>
    <w:rsid w:val="000B38A1"/>
    <w:rsid w:val="000B5874"/>
    <w:rsid w:val="000B6393"/>
    <w:rsid w:val="000C7317"/>
    <w:rsid w:val="000E44C7"/>
    <w:rsid w:val="000E4EB6"/>
    <w:rsid w:val="000F5E04"/>
    <w:rsid w:val="000F769B"/>
    <w:rsid w:val="000F7A6E"/>
    <w:rsid w:val="00102058"/>
    <w:rsid w:val="00105CFA"/>
    <w:rsid w:val="00151FAE"/>
    <w:rsid w:val="001554F7"/>
    <w:rsid w:val="0016672B"/>
    <w:rsid w:val="0017023C"/>
    <w:rsid w:val="00171344"/>
    <w:rsid w:val="001934FD"/>
    <w:rsid w:val="00195D9F"/>
    <w:rsid w:val="001969CB"/>
    <w:rsid w:val="00197306"/>
    <w:rsid w:val="001A0B65"/>
    <w:rsid w:val="001B0054"/>
    <w:rsid w:val="001D0B77"/>
    <w:rsid w:val="001E0607"/>
    <w:rsid w:val="001E1886"/>
    <w:rsid w:val="001E3627"/>
    <w:rsid w:val="001E3E16"/>
    <w:rsid w:val="001E42B0"/>
    <w:rsid w:val="001F3847"/>
    <w:rsid w:val="00220BD4"/>
    <w:rsid w:val="0022492C"/>
    <w:rsid w:val="00232213"/>
    <w:rsid w:val="002370C8"/>
    <w:rsid w:val="002414CA"/>
    <w:rsid w:val="00250BBE"/>
    <w:rsid w:val="002521E2"/>
    <w:rsid w:val="00254415"/>
    <w:rsid w:val="002A25BA"/>
    <w:rsid w:val="002A2967"/>
    <w:rsid w:val="002A3EEA"/>
    <w:rsid w:val="002A4533"/>
    <w:rsid w:val="002B2187"/>
    <w:rsid w:val="002F2BFE"/>
    <w:rsid w:val="00304EB7"/>
    <w:rsid w:val="0030514E"/>
    <w:rsid w:val="0031173B"/>
    <w:rsid w:val="00315AE6"/>
    <w:rsid w:val="00337826"/>
    <w:rsid w:val="00350B6A"/>
    <w:rsid w:val="003630EB"/>
    <w:rsid w:val="00373265"/>
    <w:rsid w:val="00373626"/>
    <w:rsid w:val="00381D87"/>
    <w:rsid w:val="003924BB"/>
    <w:rsid w:val="00397745"/>
    <w:rsid w:val="003C0BE1"/>
    <w:rsid w:val="003C2317"/>
    <w:rsid w:val="003C322C"/>
    <w:rsid w:val="003C5359"/>
    <w:rsid w:val="003D0E43"/>
    <w:rsid w:val="003E59A2"/>
    <w:rsid w:val="003F02C3"/>
    <w:rsid w:val="003F6E1B"/>
    <w:rsid w:val="004070A1"/>
    <w:rsid w:val="0041190D"/>
    <w:rsid w:val="00417419"/>
    <w:rsid w:val="004252BA"/>
    <w:rsid w:val="00427355"/>
    <w:rsid w:val="00427C05"/>
    <w:rsid w:val="00427C50"/>
    <w:rsid w:val="00432F6D"/>
    <w:rsid w:val="0045486C"/>
    <w:rsid w:val="004776AD"/>
    <w:rsid w:val="0048667F"/>
    <w:rsid w:val="0048674A"/>
    <w:rsid w:val="00490A5A"/>
    <w:rsid w:val="00497A8E"/>
    <w:rsid w:val="004A57B3"/>
    <w:rsid w:val="004B6C6A"/>
    <w:rsid w:val="004C55B5"/>
    <w:rsid w:val="004C7C7D"/>
    <w:rsid w:val="004D7E05"/>
    <w:rsid w:val="004E4765"/>
    <w:rsid w:val="004F0243"/>
    <w:rsid w:val="004F3C3E"/>
    <w:rsid w:val="004F7EB5"/>
    <w:rsid w:val="00500DFD"/>
    <w:rsid w:val="005027E7"/>
    <w:rsid w:val="00505B26"/>
    <w:rsid w:val="00530780"/>
    <w:rsid w:val="0053111D"/>
    <w:rsid w:val="0053426F"/>
    <w:rsid w:val="00534270"/>
    <w:rsid w:val="00545419"/>
    <w:rsid w:val="005568DF"/>
    <w:rsid w:val="0057012E"/>
    <w:rsid w:val="00574C0A"/>
    <w:rsid w:val="0057523D"/>
    <w:rsid w:val="005810B9"/>
    <w:rsid w:val="00583233"/>
    <w:rsid w:val="00583F24"/>
    <w:rsid w:val="00585531"/>
    <w:rsid w:val="0059434D"/>
    <w:rsid w:val="005954A3"/>
    <w:rsid w:val="005A27AC"/>
    <w:rsid w:val="005B75CD"/>
    <w:rsid w:val="005D0ABC"/>
    <w:rsid w:val="005D4C74"/>
    <w:rsid w:val="005E143D"/>
    <w:rsid w:val="005F23D9"/>
    <w:rsid w:val="0061623F"/>
    <w:rsid w:val="00624650"/>
    <w:rsid w:val="006302EC"/>
    <w:rsid w:val="00645613"/>
    <w:rsid w:val="006500F8"/>
    <w:rsid w:val="00653B2F"/>
    <w:rsid w:val="00656E90"/>
    <w:rsid w:val="00671FD9"/>
    <w:rsid w:val="006927AF"/>
    <w:rsid w:val="00695E49"/>
    <w:rsid w:val="006A360E"/>
    <w:rsid w:val="006A4468"/>
    <w:rsid w:val="006B0F91"/>
    <w:rsid w:val="006C0BA4"/>
    <w:rsid w:val="006C4539"/>
    <w:rsid w:val="006C6D40"/>
    <w:rsid w:val="006D77B9"/>
    <w:rsid w:val="006E7EDB"/>
    <w:rsid w:val="006F0417"/>
    <w:rsid w:val="006F1C68"/>
    <w:rsid w:val="007273A5"/>
    <w:rsid w:val="00727DDA"/>
    <w:rsid w:val="007321EE"/>
    <w:rsid w:val="00734C7E"/>
    <w:rsid w:val="00740881"/>
    <w:rsid w:val="00742036"/>
    <w:rsid w:val="007476F5"/>
    <w:rsid w:val="00752D7A"/>
    <w:rsid w:val="00760A27"/>
    <w:rsid w:val="007649E9"/>
    <w:rsid w:val="00774F37"/>
    <w:rsid w:val="0077641E"/>
    <w:rsid w:val="007848F1"/>
    <w:rsid w:val="00790E8D"/>
    <w:rsid w:val="007947FE"/>
    <w:rsid w:val="007B1A97"/>
    <w:rsid w:val="007B30E3"/>
    <w:rsid w:val="007D47AD"/>
    <w:rsid w:val="007D4C9C"/>
    <w:rsid w:val="007E3ACF"/>
    <w:rsid w:val="007E65EF"/>
    <w:rsid w:val="00804D8E"/>
    <w:rsid w:val="00805B4B"/>
    <w:rsid w:val="00812277"/>
    <w:rsid w:val="00812AE1"/>
    <w:rsid w:val="0082068F"/>
    <w:rsid w:val="00824278"/>
    <w:rsid w:val="008319A9"/>
    <w:rsid w:val="0083356A"/>
    <w:rsid w:val="008417E6"/>
    <w:rsid w:val="008445E9"/>
    <w:rsid w:val="00847C65"/>
    <w:rsid w:val="00854DA5"/>
    <w:rsid w:val="00857555"/>
    <w:rsid w:val="0086229A"/>
    <w:rsid w:val="00862904"/>
    <w:rsid w:val="0086343D"/>
    <w:rsid w:val="008658A2"/>
    <w:rsid w:val="00873645"/>
    <w:rsid w:val="008747A5"/>
    <w:rsid w:val="008752F3"/>
    <w:rsid w:val="008767DF"/>
    <w:rsid w:val="008A2AA1"/>
    <w:rsid w:val="008A4C8C"/>
    <w:rsid w:val="008A5D0A"/>
    <w:rsid w:val="008A68DC"/>
    <w:rsid w:val="008A70D1"/>
    <w:rsid w:val="008B6E06"/>
    <w:rsid w:val="008C37E3"/>
    <w:rsid w:val="008C64CF"/>
    <w:rsid w:val="008D411F"/>
    <w:rsid w:val="008E712F"/>
    <w:rsid w:val="008F3D8F"/>
    <w:rsid w:val="008F465F"/>
    <w:rsid w:val="008F5E7B"/>
    <w:rsid w:val="008F6583"/>
    <w:rsid w:val="00937B3F"/>
    <w:rsid w:val="00950570"/>
    <w:rsid w:val="00957178"/>
    <w:rsid w:val="00961B2A"/>
    <w:rsid w:val="00981E56"/>
    <w:rsid w:val="00985DBE"/>
    <w:rsid w:val="00994D5E"/>
    <w:rsid w:val="009A5506"/>
    <w:rsid w:val="009A5A67"/>
    <w:rsid w:val="009C155C"/>
    <w:rsid w:val="009C329E"/>
    <w:rsid w:val="009D0CD6"/>
    <w:rsid w:val="009D1E3A"/>
    <w:rsid w:val="009F3244"/>
    <w:rsid w:val="00A0036F"/>
    <w:rsid w:val="00A005E1"/>
    <w:rsid w:val="00A01A8D"/>
    <w:rsid w:val="00A11131"/>
    <w:rsid w:val="00A12E8C"/>
    <w:rsid w:val="00A21372"/>
    <w:rsid w:val="00A234C1"/>
    <w:rsid w:val="00A50C1A"/>
    <w:rsid w:val="00A50D4B"/>
    <w:rsid w:val="00A73266"/>
    <w:rsid w:val="00A73F79"/>
    <w:rsid w:val="00A81924"/>
    <w:rsid w:val="00A83945"/>
    <w:rsid w:val="00A90104"/>
    <w:rsid w:val="00A904E0"/>
    <w:rsid w:val="00A930C7"/>
    <w:rsid w:val="00A942C9"/>
    <w:rsid w:val="00AA342F"/>
    <w:rsid w:val="00AA40DB"/>
    <w:rsid w:val="00AA6BFF"/>
    <w:rsid w:val="00AA7A0A"/>
    <w:rsid w:val="00AB2D7D"/>
    <w:rsid w:val="00AD53B2"/>
    <w:rsid w:val="00AE29A5"/>
    <w:rsid w:val="00AE3E2D"/>
    <w:rsid w:val="00AE564E"/>
    <w:rsid w:val="00AE5A88"/>
    <w:rsid w:val="00AE5BE1"/>
    <w:rsid w:val="00AF29C8"/>
    <w:rsid w:val="00B05C9B"/>
    <w:rsid w:val="00B22EAE"/>
    <w:rsid w:val="00B33753"/>
    <w:rsid w:val="00B65FA0"/>
    <w:rsid w:val="00B76A14"/>
    <w:rsid w:val="00B976E7"/>
    <w:rsid w:val="00BB6259"/>
    <w:rsid w:val="00BC4200"/>
    <w:rsid w:val="00BE25F5"/>
    <w:rsid w:val="00BF724F"/>
    <w:rsid w:val="00C06D5F"/>
    <w:rsid w:val="00C254F2"/>
    <w:rsid w:val="00C315FF"/>
    <w:rsid w:val="00C326E0"/>
    <w:rsid w:val="00C36D58"/>
    <w:rsid w:val="00C41A11"/>
    <w:rsid w:val="00C42045"/>
    <w:rsid w:val="00C72175"/>
    <w:rsid w:val="00C85F9F"/>
    <w:rsid w:val="00C86236"/>
    <w:rsid w:val="00C94BE3"/>
    <w:rsid w:val="00C95219"/>
    <w:rsid w:val="00CA03B8"/>
    <w:rsid w:val="00CA03E0"/>
    <w:rsid w:val="00CA4E1D"/>
    <w:rsid w:val="00CB6B29"/>
    <w:rsid w:val="00CB7778"/>
    <w:rsid w:val="00CE5994"/>
    <w:rsid w:val="00D048FE"/>
    <w:rsid w:val="00D154D8"/>
    <w:rsid w:val="00D16E0F"/>
    <w:rsid w:val="00D21DAD"/>
    <w:rsid w:val="00D30648"/>
    <w:rsid w:val="00D36C45"/>
    <w:rsid w:val="00D40017"/>
    <w:rsid w:val="00D51A84"/>
    <w:rsid w:val="00D51F77"/>
    <w:rsid w:val="00D66539"/>
    <w:rsid w:val="00D8433C"/>
    <w:rsid w:val="00D879E6"/>
    <w:rsid w:val="00DC4654"/>
    <w:rsid w:val="00DC6A3A"/>
    <w:rsid w:val="00DE61EA"/>
    <w:rsid w:val="00DF5BF6"/>
    <w:rsid w:val="00E159B7"/>
    <w:rsid w:val="00E23C36"/>
    <w:rsid w:val="00E30FB6"/>
    <w:rsid w:val="00E320FD"/>
    <w:rsid w:val="00E362A4"/>
    <w:rsid w:val="00E3672E"/>
    <w:rsid w:val="00E373E5"/>
    <w:rsid w:val="00E3765B"/>
    <w:rsid w:val="00E467F2"/>
    <w:rsid w:val="00E57B13"/>
    <w:rsid w:val="00E6391F"/>
    <w:rsid w:val="00E65215"/>
    <w:rsid w:val="00E72F95"/>
    <w:rsid w:val="00E73570"/>
    <w:rsid w:val="00E90939"/>
    <w:rsid w:val="00E94456"/>
    <w:rsid w:val="00EA7115"/>
    <w:rsid w:val="00EB4C15"/>
    <w:rsid w:val="00EB5A09"/>
    <w:rsid w:val="00EC650E"/>
    <w:rsid w:val="00ED2D33"/>
    <w:rsid w:val="00EF06C9"/>
    <w:rsid w:val="00EF329A"/>
    <w:rsid w:val="00F01917"/>
    <w:rsid w:val="00F32C18"/>
    <w:rsid w:val="00F43E93"/>
    <w:rsid w:val="00F4561C"/>
    <w:rsid w:val="00F53F09"/>
    <w:rsid w:val="00F65508"/>
    <w:rsid w:val="00F71AF3"/>
    <w:rsid w:val="00F75879"/>
    <w:rsid w:val="00FA0695"/>
    <w:rsid w:val="00FA3041"/>
    <w:rsid w:val="00FA4641"/>
    <w:rsid w:val="00FB0B4D"/>
    <w:rsid w:val="00FB3E08"/>
    <w:rsid w:val="00FD09E9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0A"/>
    <w:pPr>
      <w:spacing w:after="200" w:line="276" w:lineRule="auto"/>
    </w:pPr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EAE"/>
    <w:rPr>
      <w:rFonts w:ascii="Calibri" w:eastAsia="Calibri" w:hAnsi="Calibri" w:cs="Liberation Serif"/>
    </w:rPr>
  </w:style>
  <w:style w:type="paragraph" w:styleId="a5">
    <w:name w:val="Balloon Text"/>
    <w:basedOn w:val="a"/>
    <w:link w:val="a6"/>
    <w:uiPriority w:val="99"/>
    <w:semiHidden/>
    <w:unhideWhenUsed/>
    <w:rsid w:val="0053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26F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F29C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B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AA5"/>
    <w:rPr>
      <w:rFonts w:ascii="Calibri" w:eastAsia="Calibri" w:hAnsi="Calibri" w:cs="Liberation Serif"/>
    </w:rPr>
  </w:style>
  <w:style w:type="paragraph" w:customStyle="1" w:styleId="Footnote">
    <w:name w:val="Footnote"/>
    <w:basedOn w:val="a"/>
    <w:rsid w:val="00DC46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a">
    <w:name w:val="footnote reference"/>
    <w:basedOn w:val="a0"/>
    <w:uiPriority w:val="99"/>
    <w:semiHidden/>
    <w:unhideWhenUsed/>
    <w:rsid w:val="00DC4654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7E65E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E65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E65EF"/>
    <w:rPr>
      <w:rFonts w:ascii="Calibri" w:eastAsia="Calibri" w:hAnsi="Calibri" w:cs="Liberation Serif"/>
      <w:sz w:val="20"/>
      <w:szCs w:val="20"/>
    </w:rPr>
  </w:style>
  <w:style w:type="table" w:styleId="ae">
    <w:name w:val="Table Grid"/>
    <w:basedOn w:val="a1"/>
    <w:uiPriority w:val="39"/>
    <w:rsid w:val="004C7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381D87"/>
    <w:pPr>
      <w:suppressAutoHyphens/>
      <w:spacing w:before="100" w:after="119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WW-">
    <w:name w:val="WW-Название"/>
    <w:basedOn w:val="a"/>
    <w:next w:val="af0"/>
    <w:rsid w:val="00381D87"/>
    <w:pPr>
      <w:suppressAutoHyphens/>
      <w:spacing w:after="0" w:line="252" w:lineRule="auto"/>
      <w:jc w:val="center"/>
    </w:pPr>
    <w:rPr>
      <w:rFonts w:ascii="Times New Roman" w:eastAsia="SimSu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f0">
    <w:name w:val="Subtitle"/>
    <w:basedOn w:val="a"/>
    <w:next w:val="a"/>
    <w:link w:val="af1"/>
    <w:uiPriority w:val="11"/>
    <w:qFormat/>
    <w:rsid w:val="00381D8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81D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0A"/>
    <w:pPr>
      <w:spacing w:after="200" w:line="276" w:lineRule="auto"/>
    </w:pPr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EAE"/>
    <w:rPr>
      <w:rFonts w:ascii="Calibri" w:eastAsia="Calibri" w:hAnsi="Calibri" w:cs="Liberation Serif"/>
    </w:rPr>
  </w:style>
  <w:style w:type="paragraph" w:styleId="a5">
    <w:name w:val="Balloon Text"/>
    <w:basedOn w:val="a"/>
    <w:link w:val="a6"/>
    <w:uiPriority w:val="99"/>
    <w:semiHidden/>
    <w:unhideWhenUsed/>
    <w:rsid w:val="0053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26F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F29C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B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AA5"/>
    <w:rPr>
      <w:rFonts w:ascii="Calibri" w:eastAsia="Calibri" w:hAnsi="Calibri" w:cs="Liberation Serif"/>
    </w:rPr>
  </w:style>
  <w:style w:type="paragraph" w:customStyle="1" w:styleId="Footnote">
    <w:name w:val="Footnote"/>
    <w:basedOn w:val="a"/>
    <w:rsid w:val="00DC46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a">
    <w:name w:val="footnote reference"/>
    <w:basedOn w:val="a0"/>
    <w:uiPriority w:val="99"/>
    <w:semiHidden/>
    <w:unhideWhenUsed/>
    <w:rsid w:val="00DC4654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7E65E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E65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E65EF"/>
    <w:rPr>
      <w:rFonts w:ascii="Calibri" w:eastAsia="Calibri" w:hAnsi="Calibri" w:cs="Liberation Serif"/>
      <w:sz w:val="20"/>
      <w:szCs w:val="20"/>
    </w:rPr>
  </w:style>
  <w:style w:type="table" w:styleId="ae">
    <w:name w:val="Table Grid"/>
    <w:basedOn w:val="a1"/>
    <w:uiPriority w:val="39"/>
    <w:rsid w:val="004C7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381D87"/>
    <w:pPr>
      <w:suppressAutoHyphens/>
      <w:spacing w:before="100" w:after="119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WW-">
    <w:name w:val="WW-Название"/>
    <w:basedOn w:val="a"/>
    <w:next w:val="af0"/>
    <w:rsid w:val="00381D87"/>
    <w:pPr>
      <w:suppressAutoHyphens/>
      <w:spacing w:after="0" w:line="252" w:lineRule="auto"/>
      <w:jc w:val="center"/>
    </w:pPr>
    <w:rPr>
      <w:rFonts w:ascii="Times New Roman" w:eastAsia="SimSu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f0">
    <w:name w:val="Subtitle"/>
    <w:basedOn w:val="a"/>
    <w:next w:val="a"/>
    <w:link w:val="af1"/>
    <w:uiPriority w:val="11"/>
    <w:qFormat/>
    <w:rsid w:val="00381D8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381D8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EE3051A1FF576C38781C616441C1EF524D7F9499480045A6D0283A9D2486D577F246ADE6C6587DE543E94A0365F4109A1DFCE7A67B283C9D206FD3YAF4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A9740-2502-48DF-BF84-F8FE9EBD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Булаева Татьяна Евгеньевна</dc:creator>
  <cp:keywords/>
  <dc:description/>
  <cp:lastModifiedBy>User</cp:lastModifiedBy>
  <cp:revision>10</cp:revision>
  <cp:lastPrinted>2023-06-21T11:36:00Z</cp:lastPrinted>
  <dcterms:created xsi:type="dcterms:W3CDTF">2023-02-27T06:50:00Z</dcterms:created>
  <dcterms:modified xsi:type="dcterms:W3CDTF">2023-07-03T05:42:00Z</dcterms:modified>
</cp:coreProperties>
</file>