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
          <w:bCs/>
          <w:sz w:val="28"/>
          <w:szCs w:val="28"/>
          <w:lang w:eastAsia="ru-RU"/>
        </w:rPr>
      </w:pPr>
      <w:r w:rsidRPr="008D11AB">
        <w:rPr>
          <w:rFonts w:ascii="Times New Roman" w:eastAsia="Times New Roman" w:hAnsi="Times New Roman" w:cs="Times New Roman"/>
          <w:b/>
          <w:bCs/>
          <w:sz w:val="28"/>
          <w:szCs w:val="28"/>
          <w:lang w:eastAsia="ru-RU"/>
        </w:rPr>
        <w:t>СОВЕТ</w:t>
      </w:r>
    </w:p>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
          <w:bCs/>
          <w:sz w:val="28"/>
          <w:szCs w:val="28"/>
          <w:lang w:eastAsia="ru-RU"/>
        </w:rPr>
      </w:pPr>
      <w:r w:rsidRPr="008D11AB">
        <w:rPr>
          <w:rFonts w:ascii="Times New Roman" w:eastAsia="Times New Roman" w:hAnsi="Times New Roman" w:cs="Times New Roman"/>
          <w:b/>
          <w:bCs/>
          <w:sz w:val="28"/>
          <w:szCs w:val="28"/>
          <w:lang w:eastAsia="ru-RU"/>
        </w:rPr>
        <w:t>ТРОСТЯНСКОГО МУНИЦИПАЛЬНОГО ОБРАЗОВАНИЯ</w:t>
      </w:r>
    </w:p>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
          <w:bCs/>
          <w:sz w:val="28"/>
          <w:szCs w:val="28"/>
          <w:lang w:eastAsia="ru-RU"/>
        </w:rPr>
      </w:pPr>
      <w:r w:rsidRPr="008D11AB">
        <w:rPr>
          <w:rFonts w:ascii="Times New Roman" w:eastAsia="Times New Roman" w:hAnsi="Times New Roman" w:cs="Times New Roman"/>
          <w:b/>
          <w:bCs/>
          <w:sz w:val="28"/>
          <w:szCs w:val="28"/>
          <w:lang w:eastAsia="ru-RU"/>
        </w:rPr>
        <w:t>БАЛАШОВСКОГО МУНИЦИПАЛЬНОГО РАЙОНА</w:t>
      </w:r>
    </w:p>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
          <w:sz w:val="28"/>
          <w:szCs w:val="28"/>
          <w:lang w:eastAsia="ru-RU"/>
        </w:rPr>
      </w:pPr>
      <w:r w:rsidRPr="008D11AB">
        <w:rPr>
          <w:rFonts w:ascii="Times New Roman" w:eastAsia="Times New Roman" w:hAnsi="Times New Roman" w:cs="Times New Roman"/>
          <w:b/>
          <w:bCs/>
          <w:sz w:val="28"/>
          <w:szCs w:val="28"/>
          <w:lang w:eastAsia="ru-RU"/>
        </w:rPr>
        <w:t>САРАТОВСКОЙ ОБЛАСТИ</w:t>
      </w:r>
    </w:p>
    <w:p w:rsidR="0015132E" w:rsidRPr="00226A05" w:rsidRDefault="0015132E" w:rsidP="0015132E">
      <w:pPr>
        <w:widowControl w:val="0"/>
        <w:overflowPunct w:val="0"/>
        <w:autoSpaceDE w:val="0"/>
        <w:autoSpaceDN w:val="0"/>
        <w:adjustRightInd w:val="0"/>
        <w:spacing w:after="0" w:line="230" w:lineRule="auto"/>
        <w:ind w:firstLine="709"/>
        <w:jc w:val="center"/>
        <w:textAlignment w:val="baseline"/>
        <w:rPr>
          <w:rFonts w:ascii="Times New Roman" w:eastAsia="Times New Roman" w:hAnsi="Times New Roman" w:cs="Times New Roman"/>
          <w:b/>
          <w:sz w:val="28"/>
          <w:szCs w:val="28"/>
          <w:lang w:eastAsia="ru-RU"/>
        </w:rPr>
      </w:pPr>
    </w:p>
    <w:p w:rsidR="008D11AB" w:rsidRPr="008D11AB" w:rsidRDefault="0015132E" w:rsidP="008D11AB">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
          <w:bCs/>
          <w:sz w:val="28"/>
          <w:szCs w:val="28"/>
          <w:lang w:eastAsia="ru-RU"/>
        </w:rPr>
      </w:pPr>
      <w:r w:rsidRPr="008D11AB">
        <w:rPr>
          <w:rFonts w:ascii="Times New Roman" w:eastAsia="Times New Roman" w:hAnsi="Times New Roman" w:cs="Times New Roman"/>
          <w:b/>
          <w:bCs/>
          <w:sz w:val="28"/>
          <w:szCs w:val="28"/>
          <w:lang w:eastAsia="ru-RU"/>
        </w:rPr>
        <w:t xml:space="preserve">РЕШЕНИЕ </w:t>
      </w:r>
    </w:p>
    <w:p w:rsidR="0015132E" w:rsidRPr="00226A05" w:rsidRDefault="0015132E" w:rsidP="0015132E">
      <w:pPr>
        <w:widowControl w:val="0"/>
        <w:overflowPunct w:val="0"/>
        <w:autoSpaceDE w:val="0"/>
        <w:autoSpaceDN w:val="0"/>
        <w:adjustRightInd w:val="0"/>
        <w:spacing w:after="0" w:line="230" w:lineRule="auto"/>
        <w:ind w:firstLine="709"/>
        <w:jc w:val="center"/>
        <w:textAlignment w:val="baseline"/>
        <w:rPr>
          <w:rFonts w:ascii="Times New Roman" w:eastAsia="Times New Roman" w:hAnsi="Times New Roman" w:cs="Times New Roman"/>
          <w:b/>
          <w:sz w:val="28"/>
          <w:szCs w:val="28"/>
          <w:lang w:eastAsia="ru-RU"/>
        </w:rPr>
      </w:pPr>
    </w:p>
    <w:p w:rsidR="008D11AB" w:rsidRPr="008D11AB" w:rsidRDefault="008D11AB" w:rsidP="0015132E">
      <w:pPr>
        <w:widowControl w:val="0"/>
        <w:overflowPunct w:val="0"/>
        <w:autoSpaceDE w:val="0"/>
        <w:autoSpaceDN w:val="0"/>
        <w:adjustRightInd w:val="0"/>
        <w:spacing w:after="0" w:line="230" w:lineRule="auto"/>
        <w:jc w:val="both"/>
        <w:textAlignment w:val="baseline"/>
        <w:rPr>
          <w:rFonts w:ascii="Times New Roman" w:eastAsia="Times New Roman" w:hAnsi="Times New Roman" w:cs="Times New Roman"/>
          <w:b/>
          <w:bCs/>
          <w:sz w:val="28"/>
          <w:szCs w:val="28"/>
          <w:lang w:eastAsia="ru-RU"/>
        </w:rPr>
      </w:pPr>
      <w:r w:rsidRPr="008D11AB">
        <w:rPr>
          <w:rFonts w:ascii="Times New Roman" w:eastAsia="Times New Roman" w:hAnsi="Times New Roman" w:cs="Times New Roman"/>
          <w:b/>
          <w:bCs/>
          <w:color w:val="0070C0"/>
          <w:sz w:val="28"/>
          <w:szCs w:val="28"/>
          <w:lang w:eastAsia="ru-RU"/>
        </w:rPr>
        <w:t xml:space="preserve"> </w:t>
      </w:r>
      <w:r w:rsidRPr="008D11AB">
        <w:rPr>
          <w:rFonts w:ascii="Times New Roman" w:eastAsia="Times New Roman" w:hAnsi="Times New Roman" w:cs="Times New Roman"/>
          <w:b/>
          <w:bCs/>
          <w:sz w:val="28"/>
          <w:szCs w:val="28"/>
          <w:lang w:eastAsia="ru-RU"/>
        </w:rPr>
        <w:t xml:space="preserve">от </w:t>
      </w:r>
      <w:r w:rsidRPr="008D11AB">
        <w:rPr>
          <w:rFonts w:ascii="Times New Roman" w:eastAsia="Times New Roman" w:hAnsi="Times New Roman" w:cs="Times New Roman"/>
          <w:b/>
          <w:bCs/>
          <w:sz w:val="28"/>
          <w:szCs w:val="28"/>
          <w:lang w:eastAsia="ru-RU"/>
        </w:rPr>
        <w:t xml:space="preserve">30.05.2023 года № 9/2                                                                     </w:t>
      </w:r>
      <w:r w:rsidR="0015132E" w:rsidRPr="008D11AB">
        <w:rPr>
          <w:rFonts w:ascii="Times New Roman" w:eastAsia="Times New Roman" w:hAnsi="Times New Roman" w:cs="Times New Roman"/>
          <w:b/>
          <w:bCs/>
          <w:sz w:val="28"/>
          <w:szCs w:val="28"/>
          <w:lang w:eastAsia="ru-RU"/>
        </w:rPr>
        <w:t xml:space="preserve">с. Тростянка                                                                                           </w:t>
      </w:r>
      <w:r w:rsidRPr="008D11AB">
        <w:rPr>
          <w:rFonts w:ascii="Times New Roman" w:eastAsia="Times New Roman" w:hAnsi="Times New Roman" w:cs="Times New Roman"/>
          <w:b/>
          <w:bCs/>
          <w:sz w:val="28"/>
          <w:szCs w:val="28"/>
          <w:lang w:eastAsia="ru-RU"/>
        </w:rPr>
        <w:t xml:space="preserve">  </w:t>
      </w:r>
    </w:p>
    <w:p w:rsidR="0015132E" w:rsidRPr="008D11AB" w:rsidRDefault="0015132E" w:rsidP="0015132E">
      <w:pPr>
        <w:overflowPunct w:val="0"/>
        <w:autoSpaceDE w:val="0"/>
        <w:autoSpaceDN w:val="0"/>
        <w:adjustRightInd w:val="0"/>
        <w:spacing w:after="0" w:line="230" w:lineRule="auto"/>
        <w:ind w:right="4819"/>
        <w:jc w:val="both"/>
        <w:textAlignment w:val="baseline"/>
        <w:rPr>
          <w:rFonts w:ascii="Times New Roman" w:eastAsia="Times New Roman" w:hAnsi="Times New Roman" w:cs="Times New Roman"/>
          <w:b/>
          <w:sz w:val="28"/>
          <w:szCs w:val="28"/>
          <w:lang w:eastAsia="ru-RU"/>
        </w:rPr>
      </w:pPr>
    </w:p>
    <w:p w:rsidR="0015132E" w:rsidRPr="008D11AB" w:rsidRDefault="0015132E" w:rsidP="0015132E">
      <w:pPr>
        <w:overflowPunct w:val="0"/>
        <w:autoSpaceDE w:val="0"/>
        <w:autoSpaceDN w:val="0"/>
        <w:adjustRightInd w:val="0"/>
        <w:spacing w:after="0" w:line="230" w:lineRule="auto"/>
        <w:ind w:right="4819"/>
        <w:jc w:val="both"/>
        <w:textAlignment w:val="baseline"/>
        <w:rPr>
          <w:rFonts w:ascii="Times New Roman" w:eastAsia="Times New Roman" w:hAnsi="Times New Roman" w:cs="Times New Roman"/>
          <w:sz w:val="28"/>
          <w:szCs w:val="28"/>
          <w:lang w:eastAsia="ru-RU"/>
        </w:rPr>
      </w:pPr>
      <w:r w:rsidRPr="008D11AB">
        <w:rPr>
          <w:rFonts w:ascii="Times New Roman" w:eastAsia="Times New Roman" w:hAnsi="Times New Roman" w:cs="Times New Roman"/>
          <w:sz w:val="28"/>
          <w:szCs w:val="28"/>
          <w:lang w:eastAsia="ru-RU"/>
        </w:rPr>
        <w:t xml:space="preserve">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Тростянского муниципального образования Балашовского муниципального района Саратовской области </w:t>
      </w:r>
    </w:p>
    <w:p w:rsidR="0015132E" w:rsidRPr="00226A05" w:rsidRDefault="0015132E" w:rsidP="0015132E">
      <w:pPr>
        <w:overflowPunct w:val="0"/>
        <w:autoSpaceDE w:val="0"/>
        <w:autoSpaceDN w:val="0"/>
        <w:adjustRightInd w:val="0"/>
        <w:spacing w:after="0" w:line="230" w:lineRule="auto"/>
        <w:ind w:firstLine="709"/>
        <w:jc w:val="both"/>
        <w:textAlignment w:val="baseline"/>
        <w:rPr>
          <w:rFonts w:ascii="Times New Roman" w:eastAsia="Times New Roman" w:hAnsi="Times New Roman" w:cs="Times New Roman"/>
          <w:sz w:val="28"/>
          <w:szCs w:val="28"/>
          <w:lang w:eastAsia="ru-RU"/>
        </w:rPr>
      </w:pPr>
    </w:p>
    <w:p w:rsidR="0015132E" w:rsidRPr="008D11AB" w:rsidRDefault="0015132E" w:rsidP="0015132E">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8D11AB">
        <w:rPr>
          <w:rFonts w:ascii="Times New Roman" w:eastAsia="Times New Roman" w:hAnsi="Times New Roman" w:cs="Times New Roman"/>
          <w:bCs/>
          <w:sz w:val="28"/>
          <w:szCs w:val="28"/>
          <w:lang w:eastAsia="ru-RU"/>
        </w:rPr>
        <w:t xml:space="preserve">В соответствии со ст. </w:t>
      </w:r>
      <w:r w:rsidRPr="008D11AB">
        <w:rPr>
          <w:rFonts w:ascii="Times New Roman" w:eastAsia="Times New Roman" w:hAnsi="Times New Roman" w:cs="Times New Roman"/>
          <w:sz w:val="28"/>
          <w:szCs w:val="28"/>
          <w:lang w:eastAsia="ru-RU"/>
        </w:rPr>
        <w:t>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w:t>
      </w:r>
      <w:r w:rsidRPr="008D11AB">
        <w:rPr>
          <w:rFonts w:ascii="Times New Roman" w:eastAsia="Times New Roman" w:hAnsi="Times New Roman" w:cs="Times New Roman"/>
          <w:bCs/>
          <w:sz w:val="28"/>
          <w:szCs w:val="28"/>
          <w:lang w:eastAsia="ru-RU"/>
        </w:rPr>
        <w:t xml:space="preserve"> и Уставом</w:t>
      </w:r>
      <w:r w:rsidRPr="008D11AB">
        <w:rPr>
          <w:rFonts w:ascii="Times New Roman" w:eastAsia="Times New Roman" w:hAnsi="Times New Roman" w:cs="Times New Roman"/>
          <w:sz w:val="28"/>
          <w:szCs w:val="28"/>
          <w:lang w:eastAsia="ru-RU"/>
        </w:rPr>
        <w:t xml:space="preserve"> Тростянского муниципального образования Балашовского муниципального района Саратовской области, Совет Тростянского муниципального образования Балашовского муниципального района Саратовской области,</w:t>
      </w:r>
    </w:p>
    <w:p w:rsidR="0015132E" w:rsidRPr="00226A05" w:rsidRDefault="0015132E" w:rsidP="0015132E">
      <w:pPr>
        <w:overflowPunct w:val="0"/>
        <w:autoSpaceDE w:val="0"/>
        <w:autoSpaceDN w:val="0"/>
        <w:adjustRightInd w:val="0"/>
        <w:spacing w:after="0" w:line="230" w:lineRule="auto"/>
        <w:jc w:val="both"/>
        <w:textAlignment w:val="baseline"/>
        <w:rPr>
          <w:rFonts w:ascii="Times New Roman" w:eastAsia="Times New Roman" w:hAnsi="Times New Roman" w:cs="Times New Roman"/>
          <w:sz w:val="28"/>
          <w:szCs w:val="28"/>
          <w:lang w:eastAsia="ru-RU"/>
        </w:rPr>
      </w:pPr>
    </w:p>
    <w:p w:rsidR="0015132E" w:rsidRPr="00226A05" w:rsidRDefault="0015132E" w:rsidP="0015132E">
      <w:pPr>
        <w:overflowPunct w:val="0"/>
        <w:autoSpaceDE w:val="0"/>
        <w:autoSpaceDN w:val="0"/>
        <w:adjustRightInd w:val="0"/>
        <w:spacing w:after="0" w:line="230" w:lineRule="auto"/>
        <w:ind w:firstLine="709"/>
        <w:jc w:val="center"/>
        <w:textAlignment w:val="baseline"/>
        <w:rPr>
          <w:rFonts w:ascii="Times New Roman" w:eastAsia="Times New Roman" w:hAnsi="Times New Roman" w:cs="Times New Roman"/>
          <w:sz w:val="28"/>
          <w:szCs w:val="28"/>
          <w:lang w:eastAsia="ru-RU"/>
        </w:rPr>
      </w:pPr>
      <w:r w:rsidRPr="00226A05">
        <w:rPr>
          <w:rFonts w:ascii="Times New Roman" w:eastAsia="Times New Roman" w:hAnsi="Times New Roman" w:cs="Times New Roman"/>
          <w:sz w:val="28"/>
          <w:szCs w:val="28"/>
          <w:lang w:eastAsia="ru-RU"/>
        </w:rPr>
        <w:t>РЕШИЛ:</w:t>
      </w:r>
    </w:p>
    <w:p w:rsidR="0015132E" w:rsidRPr="00226A05" w:rsidRDefault="0015132E" w:rsidP="0015132E">
      <w:pPr>
        <w:overflowPunct w:val="0"/>
        <w:autoSpaceDE w:val="0"/>
        <w:autoSpaceDN w:val="0"/>
        <w:adjustRightInd w:val="0"/>
        <w:spacing w:after="0" w:line="230" w:lineRule="auto"/>
        <w:jc w:val="both"/>
        <w:textAlignment w:val="baseline"/>
        <w:rPr>
          <w:rFonts w:ascii="Times New Roman" w:eastAsia="Times New Roman" w:hAnsi="Times New Roman" w:cs="Times New Roman"/>
          <w:sz w:val="28"/>
          <w:szCs w:val="28"/>
          <w:lang w:eastAsia="ru-RU"/>
        </w:rPr>
      </w:pPr>
    </w:p>
    <w:p w:rsidR="0015132E" w:rsidRPr="008D11AB" w:rsidRDefault="0015132E" w:rsidP="0015132E">
      <w:pPr>
        <w:numPr>
          <w:ilvl w:val="0"/>
          <w:numId w:val="1"/>
        </w:numPr>
        <w:overflowPunct w:val="0"/>
        <w:autoSpaceDE w:val="0"/>
        <w:autoSpaceDN w:val="0"/>
        <w:adjustRightInd w:val="0"/>
        <w:spacing w:after="0" w:line="233" w:lineRule="auto"/>
        <w:ind w:left="0" w:firstLine="709"/>
        <w:contextualSpacing/>
        <w:jc w:val="both"/>
        <w:textAlignment w:val="baseline"/>
        <w:rPr>
          <w:rFonts w:ascii="Times New Roman" w:eastAsia="Times New Roman" w:hAnsi="Times New Roman" w:cs="Times New Roman"/>
          <w:sz w:val="28"/>
          <w:szCs w:val="28"/>
          <w:lang w:eastAsia="ru-RU"/>
        </w:rPr>
      </w:pPr>
      <w:r w:rsidRPr="008D11AB">
        <w:rPr>
          <w:rFonts w:ascii="Times New Roman" w:eastAsia="Times New Roman" w:hAnsi="Times New Roman" w:cs="Times New Roman"/>
          <w:sz w:val="28"/>
          <w:szCs w:val="28"/>
          <w:lang w:eastAsia="ru-RU"/>
        </w:rPr>
        <w:t>Утвердить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Тростянского муниципального образования Балашовского муниципального района Саратовской области.</w:t>
      </w:r>
    </w:p>
    <w:p w:rsidR="0015132E" w:rsidRPr="008D11AB" w:rsidRDefault="0015132E" w:rsidP="0015132E">
      <w:pPr>
        <w:numPr>
          <w:ilvl w:val="0"/>
          <w:numId w:val="1"/>
        </w:numPr>
        <w:overflowPunct w:val="0"/>
        <w:autoSpaceDE w:val="0"/>
        <w:autoSpaceDN w:val="0"/>
        <w:adjustRightInd w:val="0"/>
        <w:spacing w:after="0" w:line="233" w:lineRule="auto"/>
        <w:ind w:left="0" w:firstLine="709"/>
        <w:contextualSpacing/>
        <w:jc w:val="both"/>
        <w:textAlignment w:val="baseline"/>
        <w:rPr>
          <w:rFonts w:ascii="Times New Roman" w:eastAsia="Times New Roman" w:hAnsi="Times New Roman" w:cs="Times New Roman"/>
          <w:sz w:val="28"/>
          <w:szCs w:val="28"/>
          <w:lang w:eastAsia="ru-RU"/>
        </w:rPr>
      </w:pPr>
      <w:r w:rsidRPr="008D11AB">
        <w:rPr>
          <w:rFonts w:ascii="Times New Roman" w:eastAsia="Times New Roman" w:hAnsi="Times New Roman" w:cs="Times New Roman"/>
          <w:sz w:val="28"/>
          <w:szCs w:val="28"/>
          <w:lang w:eastAsia="ru-RU"/>
        </w:rPr>
        <w:t>Настоящее постановление вступает в силу после дня его официального опубликования.</w:t>
      </w:r>
    </w:p>
    <w:p w:rsidR="0015132E" w:rsidRPr="008D11AB" w:rsidRDefault="0015132E" w:rsidP="0015132E">
      <w:pPr>
        <w:numPr>
          <w:ilvl w:val="0"/>
          <w:numId w:val="1"/>
        </w:numPr>
        <w:overflowPunct w:val="0"/>
        <w:autoSpaceDE w:val="0"/>
        <w:autoSpaceDN w:val="0"/>
        <w:adjustRightInd w:val="0"/>
        <w:spacing w:after="0" w:line="233" w:lineRule="auto"/>
        <w:ind w:left="0" w:firstLine="709"/>
        <w:contextualSpacing/>
        <w:jc w:val="both"/>
        <w:textAlignment w:val="baseline"/>
        <w:rPr>
          <w:rFonts w:ascii="Times New Roman" w:eastAsia="Times New Roman" w:hAnsi="Times New Roman" w:cs="Times New Roman"/>
          <w:sz w:val="28"/>
          <w:szCs w:val="28"/>
          <w:lang w:eastAsia="ru-RU"/>
        </w:rPr>
      </w:pPr>
      <w:r w:rsidRPr="008D11AB">
        <w:rPr>
          <w:rFonts w:ascii="Times New Roman" w:eastAsia="Times New Roman" w:hAnsi="Times New Roman" w:cs="Times New Roman"/>
          <w:sz w:val="28"/>
          <w:szCs w:val="28"/>
          <w:lang w:eastAsia="ru-RU"/>
        </w:rPr>
        <w:t>Настоящее постановление подлежит размещению на официальном сайте администрации муниципального образования.</w:t>
      </w:r>
    </w:p>
    <w:p w:rsidR="00FE22E4" w:rsidRPr="00FE22E4" w:rsidRDefault="00FE22E4" w:rsidP="00FE22E4">
      <w:pPr>
        <w:pStyle w:val="a5"/>
        <w:numPr>
          <w:ilvl w:val="0"/>
          <w:numId w:val="1"/>
        </w:numPr>
        <w:autoSpaceDE w:val="0"/>
        <w:autoSpaceDN w:val="0"/>
        <w:adjustRightInd w:val="0"/>
        <w:spacing w:after="0" w:line="240" w:lineRule="auto"/>
        <w:ind w:left="0" w:firstLine="709"/>
        <w:jc w:val="both"/>
        <w:rPr>
          <w:rFonts w:ascii="PT Astra Serif" w:hAnsi="PT Astra Serif"/>
          <w:sz w:val="28"/>
          <w:szCs w:val="28"/>
        </w:rPr>
      </w:pPr>
      <w:r w:rsidRPr="00FE22E4">
        <w:rPr>
          <w:rFonts w:ascii="PT Astra Serif" w:hAnsi="PT Astra Serif"/>
          <w:sz w:val="28"/>
          <w:szCs w:val="28"/>
        </w:rPr>
        <w:t xml:space="preserve"> </w:t>
      </w:r>
      <w:proofErr w:type="gramStart"/>
      <w:r w:rsidRPr="00FE22E4">
        <w:rPr>
          <w:rFonts w:ascii="PT Astra Serif" w:hAnsi="PT Astra Serif"/>
          <w:sz w:val="28"/>
          <w:szCs w:val="28"/>
        </w:rPr>
        <w:t>Контроль за</w:t>
      </w:r>
      <w:proofErr w:type="gramEnd"/>
      <w:r w:rsidRPr="00FE22E4">
        <w:rPr>
          <w:rFonts w:ascii="PT Astra Serif" w:hAnsi="PT Astra Serif"/>
          <w:sz w:val="28"/>
          <w:szCs w:val="28"/>
        </w:rPr>
        <w:t xml:space="preserve"> исполнением решения возложить на главу </w:t>
      </w:r>
      <w:r>
        <w:rPr>
          <w:rFonts w:ascii="PT Astra Serif" w:hAnsi="PT Astra Serif"/>
          <w:sz w:val="28"/>
          <w:szCs w:val="28"/>
        </w:rPr>
        <w:t xml:space="preserve">Тростянского </w:t>
      </w:r>
      <w:r w:rsidRPr="00FE22E4">
        <w:rPr>
          <w:rFonts w:ascii="PT Astra Serif" w:hAnsi="PT Astra Serif"/>
          <w:sz w:val="28"/>
          <w:szCs w:val="28"/>
        </w:rPr>
        <w:t>муниципального образования Балашовского муниципального района Саратовской области.</w:t>
      </w:r>
    </w:p>
    <w:p w:rsidR="0015132E" w:rsidRPr="00FE22E4" w:rsidRDefault="0015132E" w:rsidP="00FE22E4">
      <w:pPr>
        <w:overflowPunct w:val="0"/>
        <w:autoSpaceDE w:val="0"/>
        <w:autoSpaceDN w:val="0"/>
        <w:adjustRightInd w:val="0"/>
        <w:spacing w:after="0" w:line="233" w:lineRule="auto"/>
        <w:ind w:left="709"/>
        <w:contextualSpacing/>
        <w:jc w:val="both"/>
        <w:textAlignment w:val="baseline"/>
        <w:rPr>
          <w:rFonts w:ascii="Times New Roman" w:eastAsia="Times New Roman" w:hAnsi="Times New Roman" w:cs="Times New Roman"/>
          <w:sz w:val="28"/>
          <w:szCs w:val="28"/>
          <w:lang w:eastAsia="ru-RU"/>
        </w:rPr>
      </w:pPr>
    </w:p>
    <w:p w:rsidR="008D11AB" w:rsidRPr="00226A05" w:rsidRDefault="008D11AB" w:rsidP="0015132E">
      <w:pPr>
        <w:overflowPunct w:val="0"/>
        <w:autoSpaceDE w:val="0"/>
        <w:autoSpaceDN w:val="0"/>
        <w:adjustRightInd w:val="0"/>
        <w:spacing w:after="0" w:line="230" w:lineRule="auto"/>
        <w:ind w:left="709"/>
        <w:contextualSpacing/>
        <w:jc w:val="both"/>
        <w:textAlignment w:val="baseline"/>
        <w:rPr>
          <w:rFonts w:ascii="Times New Roman" w:eastAsia="Times New Roman" w:hAnsi="Times New Roman" w:cs="Times New Roman"/>
          <w:sz w:val="28"/>
          <w:szCs w:val="28"/>
          <w:lang w:eastAsia="ru-RU"/>
        </w:rPr>
      </w:pPr>
    </w:p>
    <w:p w:rsidR="008D11AB" w:rsidRDefault="008D11AB" w:rsidP="008D11AB">
      <w:pPr>
        <w:pStyle w:val="a4"/>
        <w:spacing w:before="0" w:after="0"/>
      </w:pPr>
      <w:proofErr w:type="spellStart"/>
      <w:r>
        <w:rPr>
          <w:b/>
          <w:sz w:val="28"/>
        </w:rPr>
        <w:t>И.о</w:t>
      </w:r>
      <w:proofErr w:type="spellEnd"/>
      <w:r>
        <w:rPr>
          <w:b/>
          <w:sz w:val="28"/>
        </w:rPr>
        <w:t xml:space="preserve"> главы Тростянского</w:t>
      </w:r>
    </w:p>
    <w:p w:rsidR="008D11AB" w:rsidRDefault="008D11AB" w:rsidP="008D11AB">
      <w:pPr>
        <w:pStyle w:val="a4"/>
        <w:spacing w:before="0" w:after="0"/>
      </w:pPr>
      <w:r>
        <w:rPr>
          <w:b/>
          <w:sz w:val="28"/>
        </w:rPr>
        <w:t xml:space="preserve">муниципального образования                                              М.Г. </w:t>
      </w:r>
      <w:proofErr w:type="spellStart"/>
      <w:r>
        <w:rPr>
          <w:b/>
          <w:sz w:val="28"/>
        </w:rPr>
        <w:t>Мартынцова</w:t>
      </w:r>
      <w:proofErr w:type="spellEnd"/>
      <w:r>
        <w:rPr>
          <w:b/>
          <w:sz w:val="28"/>
        </w:rPr>
        <w:t xml:space="preserve"> </w:t>
      </w:r>
    </w:p>
    <w:p w:rsidR="0015132E" w:rsidRPr="00226A05" w:rsidRDefault="0015132E" w:rsidP="0015132E">
      <w:pPr>
        <w:spacing w:after="0" w:line="240" w:lineRule="exact"/>
        <w:jc w:val="both"/>
        <w:rPr>
          <w:rFonts w:ascii="Times New Roman" w:eastAsia="Times New Roman" w:hAnsi="Times New Roman" w:cs="Times New Roman"/>
          <w:color w:val="00B0F0"/>
          <w:sz w:val="28"/>
          <w:szCs w:val="28"/>
          <w:lang w:eastAsia="ru-RU"/>
        </w:rPr>
      </w:pPr>
    </w:p>
    <w:p w:rsidR="008D11AB" w:rsidRDefault="008D11AB" w:rsidP="0015132E">
      <w:pPr>
        <w:spacing w:after="0" w:line="230" w:lineRule="auto"/>
        <w:ind w:left="4678" w:firstLine="720"/>
        <w:jc w:val="both"/>
        <w:rPr>
          <w:rFonts w:ascii="Times New Roman" w:eastAsia="Times New Roman" w:hAnsi="Times New Roman" w:cs="Times New Roman"/>
          <w:color w:val="000000"/>
          <w:sz w:val="28"/>
          <w:szCs w:val="24"/>
          <w:lang w:eastAsia="ru-RU"/>
        </w:rPr>
      </w:pPr>
    </w:p>
    <w:p w:rsidR="008D11AB" w:rsidRDefault="008D11AB" w:rsidP="0015132E">
      <w:pPr>
        <w:spacing w:after="0" w:line="230" w:lineRule="auto"/>
        <w:ind w:left="4678" w:firstLine="720"/>
        <w:jc w:val="both"/>
        <w:rPr>
          <w:rFonts w:ascii="Times New Roman" w:eastAsia="Times New Roman" w:hAnsi="Times New Roman" w:cs="Times New Roman"/>
          <w:color w:val="000000"/>
          <w:sz w:val="28"/>
          <w:szCs w:val="24"/>
          <w:lang w:eastAsia="ru-RU"/>
        </w:rPr>
      </w:pPr>
    </w:p>
    <w:p w:rsidR="008D11AB" w:rsidRDefault="0015132E" w:rsidP="008D11AB">
      <w:pPr>
        <w:spacing w:after="0" w:line="240" w:lineRule="auto"/>
        <w:ind w:firstLine="720"/>
        <w:jc w:val="right"/>
        <w:rPr>
          <w:rFonts w:ascii="Times New Roman" w:eastAsia="Times New Roman" w:hAnsi="Times New Roman" w:cs="Times New Roman"/>
          <w:sz w:val="28"/>
          <w:szCs w:val="24"/>
          <w:lang w:eastAsia="ru-RU"/>
        </w:rPr>
      </w:pPr>
      <w:r w:rsidRPr="008D11AB">
        <w:rPr>
          <w:rFonts w:ascii="Times New Roman" w:eastAsia="Times New Roman" w:hAnsi="Times New Roman" w:cs="Times New Roman"/>
          <w:sz w:val="28"/>
          <w:szCs w:val="24"/>
          <w:lang w:eastAsia="ru-RU"/>
        </w:rPr>
        <w:t xml:space="preserve">Приложение к решению </w:t>
      </w:r>
    </w:p>
    <w:p w:rsidR="008D11AB" w:rsidRDefault="0015132E" w:rsidP="008D11AB">
      <w:pPr>
        <w:spacing w:after="0" w:line="240" w:lineRule="auto"/>
        <w:ind w:firstLine="720"/>
        <w:jc w:val="right"/>
        <w:rPr>
          <w:rFonts w:ascii="Times New Roman" w:eastAsia="Times New Roman" w:hAnsi="Times New Roman" w:cs="Times New Roman"/>
          <w:sz w:val="28"/>
          <w:szCs w:val="28"/>
          <w:lang w:eastAsia="ru-RU"/>
        </w:rPr>
      </w:pPr>
      <w:r w:rsidRPr="008D11AB">
        <w:rPr>
          <w:rFonts w:ascii="Times New Roman" w:eastAsia="Times New Roman" w:hAnsi="Times New Roman" w:cs="Times New Roman"/>
          <w:sz w:val="28"/>
          <w:szCs w:val="24"/>
          <w:lang w:eastAsia="ru-RU"/>
        </w:rPr>
        <w:t xml:space="preserve">Совета </w:t>
      </w:r>
      <w:r w:rsidRPr="008D11AB">
        <w:rPr>
          <w:rFonts w:ascii="Times New Roman" w:eastAsia="Times New Roman" w:hAnsi="Times New Roman" w:cs="Times New Roman"/>
          <w:sz w:val="28"/>
          <w:szCs w:val="28"/>
          <w:lang w:eastAsia="ru-RU"/>
        </w:rPr>
        <w:t xml:space="preserve">Тростянского </w:t>
      </w:r>
    </w:p>
    <w:p w:rsidR="008D11AB" w:rsidRDefault="008D11AB" w:rsidP="008D11AB">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15132E" w:rsidRPr="008D11AB">
        <w:rPr>
          <w:rFonts w:ascii="Times New Roman" w:eastAsia="Times New Roman" w:hAnsi="Times New Roman" w:cs="Times New Roman"/>
          <w:sz w:val="28"/>
          <w:szCs w:val="28"/>
          <w:lang w:eastAsia="ru-RU"/>
        </w:rPr>
        <w:t>униципального</w:t>
      </w:r>
      <w:r>
        <w:rPr>
          <w:rFonts w:ascii="Times New Roman" w:eastAsia="Times New Roman" w:hAnsi="Times New Roman" w:cs="Times New Roman"/>
          <w:sz w:val="28"/>
          <w:szCs w:val="28"/>
          <w:lang w:eastAsia="ru-RU"/>
        </w:rPr>
        <w:t xml:space="preserve"> </w:t>
      </w:r>
      <w:r w:rsidR="0015132E" w:rsidRPr="008D11AB">
        <w:rPr>
          <w:rFonts w:ascii="Times New Roman" w:eastAsia="Times New Roman" w:hAnsi="Times New Roman" w:cs="Times New Roman"/>
          <w:sz w:val="28"/>
          <w:szCs w:val="28"/>
          <w:lang w:eastAsia="ru-RU"/>
        </w:rPr>
        <w:t xml:space="preserve">образования </w:t>
      </w:r>
    </w:p>
    <w:p w:rsidR="008D11AB" w:rsidRDefault="0015132E" w:rsidP="008D11AB">
      <w:pPr>
        <w:spacing w:after="0" w:line="240" w:lineRule="auto"/>
        <w:ind w:firstLine="720"/>
        <w:jc w:val="right"/>
        <w:rPr>
          <w:rFonts w:ascii="Times New Roman" w:eastAsia="Times New Roman" w:hAnsi="Times New Roman" w:cs="Times New Roman"/>
          <w:sz w:val="28"/>
          <w:szCs w:val="28"/>
          <w:lang w:eastAsia="ru-RU"/>
        </w:rPr>
      </w:pPr>
      <w:r w:rsidRPr="008D11AB">
        <w:rPr>
          <w:rFonts w:ascii="Times New Roman" w:eastAsia="Times New Roman" w:hAnsi="Times New Roman" w:cs="Times New Roman"/>
          <w:sz w:val="28"/>
          <w:szCs w:val="28"/>
          <w:lang w:eastAsia="ru-RU"/>
        </w:rPr>
        <w:t>Балашовского муниципального района</w:t>
      </w:r>
    </w:p>
    <w:p w:rsidR="0015132E" w:rsidRPr="008D11AB" w:rsidRDefault="0015132E" w:rsidP="008D11AB">
      <w:pPr>
        <w:spacing w:after="0" w:line="240" w:lineRule="auto"/>
        <w:ind w:firstLine="720"/>
        <w:jc w:val="right"/>
        <w:rPr>
          <w:rFonts w:ascii="Times New Roman" w:eastAsia="Times New Roman" w:hAnsi="Times New Roman" w:cs="Times New Roman"/>
          <w:sz w:val="28"/>
          <w:szCs w:val="24"/>
          <w:lang w:eastAsia="ru-RU"/>
        </w:rPr>
      </w:pPr>
      <w:r w:rsidRPr="008D11AB">
        <w:rPr>
          <w:rFonts w:ascii="Times New Roman" w:eastAsia="Times New Roman" w:hAnsi="Times New Roman" w:cs="Times New Roman"/>
          <w:sz w:val="28"/>
          <w:szCs w:val="28"/>
          <w:lang w:eastAsia="ru-RU"/>
        </w:rPr>
        <w:t xml:space="preserve"> Саратовской области</w:t>
      </w:r>
      <w:r w:rsidRPr="008D11AB">
        <w:rPr>
          <w:rFonts w:ascii="Times New Roman" w:eastAsia="Times New Roman" w:hAnsi="Times New Roman" w:cs="Times New Roman"/>
          <w:sz w:val="28"/>
          <w:szCs w:val="24"/>
          <w:lang w:eastAsia="ru-RU"/>
        </w:rPr>
        <w:t xml:space="preserve"> </w:t>
      </w:r>
    </w:p>
    <w:p w:rsidR="0015132E" w:rsidRPr="00226A05" w:rsidRDefault="008D11AB" w:rsidP="008D11AB">
      <w:pPr>
        <w:spacing w:after="0" w:line="240" w:lineRule="auto"/>
        <w:ind w:firstLine="720"/>
        <w:jc w:val="right"/>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о</w:t>
      </w:r>
      <w:r w:rsidR="0015132E" w:rsidRPr="00226A05">
        <w:rPr>
          <w:rFonts w:ascii="Times New Roman" w:eastAsia="Times New Roman" w:hAnsi="Times New Roman" w:cs="Times New Roman"/>
          <w:color w:val="000000"/>
          <w:sz w:val="28"/>
          <w:szCs w:val="24"/>
          <w:lang w:eastAsia="ru-RU"/>
        </w:rPr>
        <w:t>т</w:t>
      </w:r>
      <w:r>
        <w:rPr>
          <w:rFonts w:ascii="Times New Roman" w:eastAsia="Times New Roman" w:hAnsi="Times New Roman" w:cs="Times New Roman"/>
          <w:color w:val="000000"/>
          <w:sz w:val="28"/>
          <w:szCs w:val="24"/>
          <w:lang w:eastAsia="ru-RU"/>
        </w:rPr>
        <w:t xml:space="preserve"> 30.05.2023 года </w:t>
      </w:r>
      <w:r w:rsidR="0015132E" w:rsidRPr="00226A05">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9/2</w:t>
      </w:r>
    </w:p>
    <w:p w:rsidR="0015132E" w:rsidRPr="00226A05" w:rsidRDefault="0015132E" w:rsidP="0015132E">
      <w:pPr>
        <w:autoSpaceDE w:val="0"/>
        <w:autoSpaceDN w:val="0"/>
        <w:adjustRightInd w:val="0"/>
        <w:spacing w:after="0" w:line="240" w:lineRule="auto"/>
        <w:jc w:val="both"/>
        <w:rPr>
          <w:rFonts w:ascii="Arial" w:eastAsia="Calibri" w:hAnsi="Arial" w:cs="Arial"/>
          <w:sz w:val="20"/>
          <w:szCs w:val="20"/>
        </w:rPr>
      </w:pPr>
    </w:p>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8D11AB">
        <w:rPr>
          <w:rFonts w:ascii="Times New Roman" w:eastAsia="Times New Roman" w:hAnsi="Times New Roman" w:cs="Times New Roman"/>
          <w:bCs/>
          <w:sz w:val="28"/>
          <w:szCs w:val="28"/>
          <w:lang w:eastAsia="ru-RU"/>
        </w:rPr>
        <w:t>ПОРЯДОК</w:t>
      </w:r>
    </w:p>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8D11AB">
        <w:rPr>
          <w:rFonts w:ascii="Times New Roman" w:eastAsia="Times New Roman" w:hAnsi="Times New Roman" w:cs="Times New Roman"/>
          <w:bCs/>
          <w:sz w:val="28"/>
          <w:szCs w:val="28"/>
          <w:lang w:eastAsia="ru-RU"/>
        </w:rPr>
        <w:t>РЕАЛИЗАЦИИ ФУНКЦИЙ ПО ВЫЯВЛЕНИЮ, ОЦЕНКЕ ОБЪЕКТОВ</w:t>
      </w:r>
    </w:p>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8D11AB">
        <w:rPr>
          <w:rFonts w:ascii="Times New Roman" w:eastAsia="Times New Roman" w:hAnsi="Times New Roman" w:cs="Times New Roman"/>
          <w:bCs/>
          <w:sz w:val="28"/>
          <w:szCs w:val="28"/>
          <w:lang w:eastAsia="ru-RU"/>
        </w:rPr>
        <w:t>НАКОПЛЕННОГО ВРЕДА ОКРУЖАЮЩЕЙ СРЕДЕ, ОРГАНИЗАЦИИ РАБОТ</w:t>
      </w:r>
    </w:p>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8D11AB">
        <w:rPr>
          <w:rFonts w:ascii="Times New Roman" w:eastAsia="Times New Roman" w:hAnsi="Times New Roman" w:cs="Times New Roman"/>
          <w:bCs/>
          <w:sz w:val="28"/>
          <w:szCs w:val="28"/>
          <w:lang w:eastAsia="ru-RU"/>
        </w:rPr>
        <w:t>ПО ЛИКВИДАЦИИ НАКОПЛЕННОГО ВРЕДА ОКРУЖАЮЩЕЙ СРЕДЕ НА ТЕРРИТОРИИ ТРОСТЯНСКОГО МУНИЦИПАЛЬНОГО ОБРАЗОВАНИЯ</w:t>
      </w:r>
    </w:p>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8D11AB">
        <w:rPr>
          <w:rFonts w:ascii="Times New Roman" w:eastAsia="Times New Roman" w:hAnsi="Times New Roman" w:cs="Times New Roman"/>
          <w:bCs/>
          <w:sz w:val="28"/>
          <w:szCs w:val="28"/>
          <w:lang w:eastAsia="ru-RU"/>
        </w:rPr>
        <w:t>БАЛАШОВСКОГО МУНИЦИПАЛЬНОГО РАЙОНА</w:t>
      </w:r>
    </w:p>
    <w:p w:rsidR="0015132E" w:rsidRPr="008D11AB" w:rsidRDefault="0015132E" w:rsidP="0015132E">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8D11AB">
        <w:rPr>
          <w:rFonts w:ascii="Times New Roman" w:eastAsia="Times New Roman" w:hAnsi="Times New Roman" w:cs="Times New Roman"/>
          <w:bCs/>
          <w:sz w:val="28"/>
          <w:szCs w:val="28"/>
          <w:lang w:eastAsia="ru-RU"/>
        </w:rPr>
        <w:t>САРАТОВСКОЙ ОБЛАСТИ</w:t>
      </w:r>
    </w:p>
    <w:p w:rsidR="0015132E" w:rsidRPr="00226A05" w:rsidRDefault="0015132E" w:rsidP="0015132E">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15132E" w:rsidRPr="00226A05" w:rsidRDefault="0015132E" w:rsidP="0015132E">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Times New Roman"/>
          <w:sz w:val="28"/>
          <w:szCs w:val="28"/>
        </w:rPr>
        <w:t>1. Настоящий Порядок определяет порядок осуществления администрацией Тростянского муниципального образования Балашовского муниципального района Саратовской области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Times New Roman"/>
          <w:sz w:val="28"/>
          <w:szCs w:val="28"/>
        </w:rPr>
        <w:t>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Тростянского муниципального образования Балашовского муниципального района Саратовской области.</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Times New Roman"/>
          <w:sz w:val="28"/>
          <w:szCs w:val="28"/>
        </w:rPr>
        <w:t>3. 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Тростянского муниципального образования Балашовского муниципального района Саратовской области, в пределах своих полномочий в соответствии с законодательством.</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Times New Roman"/>
          <w:sz w:val="28"/>
          <w:szCs w:val="28"/>
        </w:rPr>
        <w:t>4.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Times New Roman"/>
          <w:sz w:val="28"/>
          <w:szCs w:val="28"/>
        </w:rPr>
        <w:t xml:space="preserve">5. Инвентаризация и обследование объектов накопленного окружающей среде осуществляется путем визуального осмотра территории с применением </w:t>
      </w:r>
      <w:r w:rsidRPr="008D11AB">
        <w:rPr>
          <w:rFonts w:ascii="Times New Roman" w:eastAsia="Calibri" w:hAnsi="Times New Roman" w:cs="Times New Roman"/>
          <w:sz w:val="28"/>
          <w:szCs w:val="28"/>
        </w:rPr>
        <w:lastRenderedPageBreak/>
        <w:t>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органов местного самоуправления Тростянского муниципального образования Балашовского муниципального района Саратовской области и иных организаций.</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Times New Roman"/>
          <w:sz w:val="28"/>
          <w:szCs w:val="28"/>
        </w:rPr>
        <w:t>6. В ходе инвентаризации осуществляется оценка объектов накопленного вреда окружающей среде в соответствии с требованиями п. 2 ст. 80.1 Федерального закона от 10.01.2002 № 7-ФЗ «Об охране окружающей среды».</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Times New Roman"/>
          <w:sz w:val="28"/>
          <w:szCs w:val="28"/>
        </w:rPr>
        <w:t>7. Уполномоченный орган вправе осуществлять закупку товаров, работ, услуг для обеспечения муниципальных нужд,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Times New Roman"/>
          <w:sz w:val="28"/>
          <w:szCs w:val="28"/>
        </w:rPr>
        <w:t>8.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bookmarkStart w:id="0" w:name="Par52"/>
      <w:bookmarkEnd w:id="0"/>
      <w:r w:rsidRPr="008D11AB">
        <w:rPr>
          <w:rFonts w:ascii="Times New Roman" w:eastAsia="Calibri" w:hAnsi="Times New Roman" w:cs="Times New Roman"/>
          <w:sz w:val="28"/>
          <w:szCs w:val="28"/>
        </w:rPr>
        <w:t>9. По результатам выявления и оценки объектов накопленного окружающей среде,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bookmarkStart w:id="1" w:name="Par53"/>
      <w:bookmarkEnd w:id="1"/>
      <w:r w:rsidRPr="008D11AB">
        <w:rPr>
          <w:rFonts w:ascii="Times New Roman" w:eastAsia="Calibri" w:hAnsi="Times New Roman" w:cs="Times New Roman"/>
          <w:sz w:val="28"/>
          <w:szCs w:val="28"/>
        </w:rPr>
        <w:t xml:space="preserve">10. При изменении информации, содержащейся в заявке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в порядке, установленном </w:t>
      </w:r>
      <w:hyperlink r:id="rId6" w:anchor="Par52" w:tooltip="9. По результатам выявления и оценки объектов накопленного окружающей среде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 w:history="1">
        <w:r w:rsidRPr="008D11AB">
          <w:rPr>
            <w:rFonts w:ascii="Times New Roman" w:eastAsia="Calibri" w:hAnsi="Times New Roman" w:cs="Times New Roman"/>
            <w:sz w:val="28"/>
            <w:szCs w:val="28"/>
            <w:u w:val="single"/>
          </w:rPr>
          <w:t>пунктом 9</w:t>
        </w:r>
      </w:hyperlink>
      <w:r w:rsidRPr="008D11AB">
        <w:rPr>
          <w:rFonts w:ascii="Times New Roman" w:eastAsia="Calibri" w:hAnsi="Times New Roman" w:cs="Times New Roman"/>
          <w:sz w:val="28"/>
          <w:szCs w:val="28"/>
        </w:rPr>
        <w:t xml:space="preserve"> настоящего Порядка.</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Times New Roman"/>
          <w:sz w:val="28"/>
          <w:szCs w:val="28"/>
        </w:rPr>
        <w:t xml:space="preserve">11. Заявление, информация, указанная в </w:t>
      </w:r>
      <w:hyperlink r:id="rId7" w:anchor="Par52" w:tooltip="9. По результатам выявления и оценки объектов накопленного окружающей среде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 w:history="1">
        <w:r w:rsidRPr="008D11AB">
          <w:rPr>
            <w:rFonts w:ascii="Times New Roman" w:eastAsia="Calibri" w:hAnsi="Times New Roman" w:cs="Times New Roman"/>
            <w:sz w:val="28"/>
            <w:szCs w:val="28"/>
            <w:u w:val="single"/>
          </w:rPr>
          <w:t>пунктах 9</w:t>
        </w:r>
      </w:hyperlink>
      <w:r w:rsidRPr="008D11AB">
        <w:rPr>
          <w:rFonts w:ascii="Times New Roman" w:eastAsia="Calibri" w:hAnsi="Times New Roman" w:cs="Times New Roman"/>
          <w:sz w:val="28"/>
          <w:szCs w:val="28"/>
        </w:rPr>
        <w:t xml:space="preserve">, </w:t>
      </w:r>
      <w:hyperlink r:id="rId8" w:anchor="Par53" w:tooltip="10. При изменении информации, содержащейся в заявке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в поряд" w:history="1">
        <w:r w:rsidRPr="008D11AB">
          <w:rPr>
            <w:rFonts w:ascii="Times New Roman" w:eastAsia="Calibri" w:hAnsi="Times New Roman" w:cs="Times New Roman"/>
            <w:sz w:val="28"/>
            <w:szCs w:val="28"/>
            <w:u w:val="single"/>
          </w:rPr>
          <w:t>10</w:t>
        </w:r>
      </w:hyperlink>
      <w:r w:rsidRPr="008D11AB">
        <w:rPr>
          <w:rFonts w:ascii="Times New Roman" w:eastAsia="Calibri" w:hAnsi="Times New Roman" w:cs="Times New Roman"/>
          <w:sz w:val="28"/>
          <w:szCs w:val="28"/>
        </w:rPr>
        <w:t xml:space="preserve">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15132E" w:rsidRPr="008D11AB" w:rsidRDefault="0015132E" w:rsidP="0015132E">
      <w:pPr>
        <w:autoSpaceDE w:val="0"/>
        <w:autoSpaceDN w:val="0"/>
        <w:adjustRightInd w:val="0"/>
        <w:spacing w:after="0" w:line="230" w:lineRule="auto"/>
        <w:ind w:firstLine="540"/>
        <w:jc w:val="both"/>
        <w:rPr>
          <w:rFonts w:ascii="Times New Roman" w:eastAsia="Calibri" w:hAnsi="Times New Roman" w:cs="Times New Roman"/>
          <w:sz w:val="28"/>
          <w:szCs w:val="28"/>
        </w:rPr>
      </w:pPr>
      <w:r w:rsidRPr="008D11AB">
        <w:rPr>
          <w:rFonts w:ascii="Times New Roman" w:eastAsia="Calibri" w:hAnsi="Times New Roman" w:cs="Arial"/>
          <w:sz w:val="28"/>
          <w:szCs w:val="28"/>
        </w:rPr>
        <w:t>12. 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накопленного вреда окружающей среде.</w:t>
      </w:r>
    </w:p>
    <w:p w:rsidR="0015132E" w:rsidRPr="00226A05" w:rsidRDefault="0015132E" w:rsidP="0015132E">
      <w:pPr>
        <w:spacing w:line="254" w:lineRule="auto"/>
        <w:jc w:val="center"/>
        <w:rPr>
          <w:rFonts w:ascii="Times New Roman" w:eastAsia="Times New Roman" w:hAnsi="Times New Roman" w:cs="Times New Roman"/>
          <w:color w:val="000000"/>
          <w:sz w:val="28"/>
          <w:szCs w:val="28"/>
          <w:lang w:eastAsia="ru-RU"/>
        </w:rPr>
      </w:pPr>
    </w:p>
    <w:p w:rsidR="0015132E" w:rsidRPr="00226A05" w:rsidRDefault="0015132E" w:rsidP="0015132E">
      <w:pPr>
        <w:spacing w:line="254" w:lineRule="auto"/>
        <w:jc w:val="center"/>
        <w:rPr>
          <w:rFonts w:ascii="Times New Roman" w:eastAsia="Times New Roman" w:hAnsi="Times New Roman" w:cs="Times New Roman"/>
          <w:color w:val="000000"/>
          <w:sz w:val="28"/>
          <w:szCs w:val="28"/>
          <w:lang w:eastAsia="ru-RU"/>
        </w:rPr>
      </w:pPr>
    </w:p>
    <w:p w:rsidR="0015132E" w:rsidRPr="00226A05" w:rsidRDefault="0015132E" w:rsidP="0015132E">
      <w:pPr>
        <w:spacing w:line="254" w:lineRule="auto"/>
        <w:jc w:val="center"/>
        <w:rPr>
          <w:rFonts w:ascii="Times New Roman" w:eastAsia="Times New Roman" w:hAnsi="Times New Roman" w:cs="Times New Roman"/>
          <w:color w:val="000000"/>
          <w:sz w:val="28"/>
          <w:szCs w:val="28"/>
          <w:lang w:eastAsia="ru-RU"/>
        </w:rPr>
      </w:pPr>
    </w:p>
    <w:p w:rsidR="0015132E" w:rsidRDefault="0015132E" w:rsidP="0015132E">
      <w:pPr>
        <w:spacing w:line="254" w:lineRule="auto"/>
        <w:jc w:val="center"/>
        <w:rPr>
          <w:rFonts w:ascii="Times New Roman" w:eastAsia="Times New Roman" w:hAnsi="Times New Roman" w:cs="Times New Roman"/>
          <w:color w:val="000000"/>
          <w:sz w:val="28"/>
          <w:szCs w:val="28"/>
          <w:lang w:eastAsia="ru-RU"/>
        </w:rPr>
      </w:pPr>
    </w:p>
    <w:p w:rsidR="0015132E" w:rsidRPr="00226A05" w:rsidRDefault="0015132E" w:rsidP="0015132E">
      <w:pPr>
        <w:spacing w:line="254" w:lineRule="auto"/>
        <w:jc w:val="center"/>
        <w:rPr>
          <w:rFonts w:ascii="Times New Roman" w:eastAsia="Times New Roman" w:hAnsi="Times New Roman" w:cs="Times New Roman"/>
          <w:color w:val="000000"/>
          <w:sz w:val="28"/>
          <w:szCs w:val="28"/>
          <w:lang w:eastAsia="ru-RU"/>
        </w:rPr>
      </w:pPr>
    </w:p>
    <w:p w:rsidR="0015132E" w:rsidRPr="00226A05" w:rsidRDefault="0015132E" w:rsidP="0015132E">
      <w:pPr>
        <w:spacing w:line="254" w:lineRule="auto"/>
        <w:jc w:val="center"/>
        <w:rPr>
          <w:rFonts w:ascii="Times New Roman" w:eastAsia="Times New Roman" w:hAnsi="Times New Roman" w:cs="Times New Roman"/>
          <w:color w:val="000000"/>
          <w:sz w:val="28"/>
          <w:szCs w:val="28"/>
          <w:lang w:eastAsia="ru-RU"/>
        </w:rPr>
      </w:pPr>
    </w:p>
    <w:p w:rsidR="00646020" w:rsidRDefault="00646020">
      <w:bookmarkStart w:id="2" w:name="_GoBack"/>
      <w:bookmarkEnd w:id="2"/>
    </w:p>
    <w:sectPr w:rsidR="00646020" w:rsidSect="008D11AB">
      <w:pgSz w:w="11906" w:h="16838"/>
      <w:pgMar w:top="56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70B6A"/>
    <w:multiLevelType w:val="hybridMultilevel"/>
    <w:tmpl w:val="76FAEBF8"/>
    <w:lvl w:ilvl="0" w:tplc="14987DB8">
      <w:start w:val="1"/>
      <w:numFmt w:val="decimal"/>
      <w:suff w:val="space"/>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20"/>
    <w:rsid w:val="0015132E"/>
    <w:rsid w:val="00646020"/>
    <w:rsid w:val="008D11AB"/>
    <w:rsid w:val="00FE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3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D11AB"/>
    <w:pPr>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uiPriority w:val="34"/>
    <w:qFormat/>
    <w:rsid w:val="00FE2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3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D11AB"/>
    <w:pPr>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uiPriority w:val="34"/>
    <w:qFormat/>
    <w:rsid w:val="00FE2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5;&#1088;&#1086;&#1077;&#1082;&#1090;&#1099;\&#1048;&#1085;&#1080;&#1094;&#1080;&#1072;&#1090;&#1080;&#1074;&#1072;%20&#1087;&#1088;&#1080;&#1088;&#1086;&#1076;&#1072;\&#1041;&#1072;&#1088;&#1082;&#1086;&#1074;&#1089;&#1082;&#1086;&#1077;%20&#1052;&#1054;%20&#1087;&#1088;&#1086;&#1077;&#1082;&#1090;%20&#1087;&#1088;&#1080;&#1088;&#1086;&#1076;&#1072;.docx" TargetMode="External"/><Relationship Id="rId3" Type="http://schemas.microsoft.com/office/2007/relationships/stylesWithEffects" Target="stylesWithEffects.xml"/><Relationship Id="rId7" Type="http://schemas.openxmlformats.org/officeDocument/2006/relationships/hyperlink" Target="file:///F:\&#1055;&#1088;&#1086;&#1077;&#1082;&#1090;&#1099;\&#1048;&#1085;&#1080;&#1094;&#1080;&#1072;&#1090;&#1080;&#1074;&#1072;%20&#1087;&#1088;&#1080;&#1088;&#1086;&#1076;&#1072;\&#1041;&#1072;&#1088;&#1082;&#1086;&#1074;&#1089;&#1082;&#1086;&#1077;%20&#1052;&#1054;%20&#1087;&#1088;&#1086;&#1077;&#1082;&#1090;%20&#1087;&#1088;&#1080;&#1088;&#1086;&#1076;&#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1055;&#1088;&#1086;&#1077;&#1082;&#1090;&#1099;\&#1048;&#1085;&#1080;&#1094;&#1080;&#1072;&#1090;&#1080;&#1074;&#1072;%20&#1087;&#1088;&#1080;&#1088;&#1086;&#1076;&#1072;\&#1041;&#1072;&#1088;&#1082;&#1086;&#1074;&#1089;&#1082;&#1086;&#1077;%20&#1052;&#1054;%20&#1087;&#1088;&#1086;&#1077;&#1082;&#1090;%20&#1087;&#1088;&#1080;&#1088;&#1086;&#1076;&#1072;.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User</cp:lastModifiedBy>
  <cp:revision>5</cp:revision>
  <dcterms:created xsi:type="dcterms:W3CDTF">2023-04-29T09:41:00Z</dcterms:created>
  <dcterms:modified xsi:type="dcterms:W3CDTF">2023-05-30T04:48:00Z</dcterms:modified>
</cp:coreProperties>
</file>