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7B645">
      <w:pPr>
        <w:pStyle w:val="4"/>
        <w:spacing w:beforeAutospacing="0"/>
        <w:ind w:left="-426"/>
        <w:jc w:val="center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СОВЕТ ТРОСТЯНСКОГО</w:t>
      </w:r>
    </w:p>
    <w:p w14:paraId="25F1F477">
      <w:pPr>
        <w:pStyle w:val="4"/>
        <w:spacing w:beforeAutospacing="0"/>
        <w:jc w:val="center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МУНИЦИПАЛЬНОГО ОБРАЗОВАНИЯ</w:t>
      </w:r>
    </w:p>
    <w:p w14:paraId="4C7D435A">
      <w:pPr>
        <w:pStyle w:val="4"/>
        <w:spacing w:beforeAutospacing="0"/>
        <w:jc w:val="center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БАЛАШОВСКОГО МУНИЦИПАЛЬНОГО РАЙОНА</w:t>
      </w:r>
    </w:p>
    <w:p w14:paraId="6BC2DD1B">
      <w:pPr>
        <w:pStyle w:val="4"/>
        <w:spacing w:beforeAutospacing="0"/>
        <w:jc w:val="center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САРАТОВСКОЙ ОБЛАСТИ</w:t>
      </w:r>
    </w:p>
    <w:p w14:paraId="2E4B565E">
      <w:pPr>
        <w:pStyle w:val="4"/>
        <w:spacing w:before="120" w:beforeLines="50" w:beforeAutospacing="0" w:after="120" w:afterLines="50"/>
        <w:jc w:val="center"/>
        <w:rPr>
          <w:rFonts w:ascii="PT Astra Serif" w:hAnsi="PT Astra Serif" w:cs="PT Astra Serif"/>
          <w:sz w:val="28"/>
          <w:szCs w:val="28"/>
          <w:lang w:val="ru-RU"/>
        </w:rPr>
      </w:pPr>
    </w:p>
    <w:p w14:paraId="2F58628F">
      <w:pPr>
        <w:pStyle w:val="4"/>
        <w:spacing w:before="120" w:beforeLines="50" w:beforeAutospacing="0" w:after="120" w:afterLines="50"/>
        <w:jc w:val="center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РЕШЕНИЕ</w:t>
      </w:r>
    </w:p>
    <w:p w14:paraId="30AAC9CA">
      <w:pPr>
        <w:pStyle w:val="4"/>
        <w:spacing w:before="120" w:beforeLines="50" w:beforeAutospacing="0" w:after="120" w:afterLines="5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от 30.04.2025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г.  № 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>7/2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                                             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                           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с. Тростянка</w:t>
      </w:r>
    </w:p>
    <w:p w14:paraId="43113547">
      <w:pPr>
        <w:pStyle w:val="4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br w:type="textWrapping"/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Об утверждении отчета </w:t>
      </w:r>
    </w:p>
    <w:p w14:paraId="409573F3">
      <w:pPr>
        <w:pStyle w:val="4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об исполнении бюджета Тростянского муниципального </w:t>
      </w:r>
    </w:p>
    <w:p w14:paraId="715A66BE">
      <w:pPr>
        <w:pStyle w:val="4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образования Балашовского муниципального </w:t>
      </w:r>
    </w:p>
    <w:p w14:paraId="2FCB4759">
      <w:pPr>
        <w:pStyle w:val="4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района Саратовской области за 1 квартал 2025 год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</w:p>
    <w:p w14:paraId="28B3E9A9">
      <w:pPr>
        <w:pStyle w:val="4"/>
        <w:spacing w:afterAutospacing="1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статьи 49 Устава Тростянского муниципального образования Балашовского муниципального района Саратовской области, Совет депутатов Тростянского муниципального образования</w:t>
      </w:r>
    </w:p>
    <w:p w14:paraId="41ED72B7">
      <w:pPr>
        <w:pStyle w:val="4"/>
        <w:spacing w:afterAutospacing="1"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z w:val="28"/>
          <w:szCs w:val="28"/>
          <w:lang w:val="ru-RU"/>
        </w:rPr>
        <w:t>РЕШИЛ:</w:t>
      </w:r>
    </w:p>
    <w:p w14:paraId="164C26CD">
      <w:pPr>
        <w:pStyle w:val="4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1. Утвердить отчет об исполнении бюджета Тростянского муниципального образования Балашовского муниципального района Саратовской области  за 1 квартал 2025 год. (Отчет прилагается).</w:t>
      </w:r>
    </w:p>
    <w:p w14:paraId="0BC4A154">
      <w:pPr>
        <w:pStyle w:val="4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2. Обнародовать (опубликовать) настоящее решение.</w:t>
      </w:r>
    </w:p>
    <w:p w14:paraId="086BF331">
      <w:pPr>
        <w:pStyle w:val="4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3. Настоящее решение вступает в силу с момента его обнародования.</w:t>
      </w:r>
    </w:p>
    <w:p w14:paraId="634D4D63">
      <w:pPr>
        <w:pStyle w:val="4"/>
        <w:spacing w:before="120" w:beforeLines="50" w:beforeAutospacing="0" w:after="120" w:afterLines="5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  </w:t>
      </w:r>
    </w:p>
    <w:p w14:paraId="0570AE03">
      <w:pPr>
        <w:pStyle w:val="4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И. о. главы Тростянского </w:t>
      </w:r>
    </w:p>
    <w:p w14:paraId="3F379A73">
      <w:pPr>
        <w:pStyle w:val="4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муниципального образования                                                        М.Г. Мартыцова</w:t>
      </w:r>
    </w:p>
    <w:p w14:paraId="32C248DC">
      <w:pPr>
        <w:pStyle w:val="4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</w:p>
    <w:p w14:paraId="1583A27C">
      <w:pPr>
        <w:pStyle w:val="4"/>
        <w:spacing w:afterAutospacing="1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</w:p>
    <w:p w14:paraId="1A63D2D2">
      <w:pPr>
        <w:pStyle w:val="4"/>
        <w:spacing w:before="120" w:beforeLines="50" w:beforeAutospacing="0" w:after="120" w:afterLines="5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4AD5A76E">
      <w:pPr>
        <w:pStyle w:val="4"/>
        <w:spacing w:before="120" w:beforeLines="50" w:beforeAutospacing="0" w:after="120" w:afterLines="5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263E59EB">
      <w:pPr>
        <w:pStyle w:val="4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36122916">
      <w:pPr>
        <w:pStyle w:val="4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6F1E4412">
      <w:pPr>
        <w:pStyle w:val="4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6841AAD2">
      <w:pPr>
        <w:pStyle w:val="4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4D94DA5F">
      <w:pPr>
        <w:pStyle w:val="4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395DDBBE">
      <w:pPr>
        <w:pStyle w:val="4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4BA446F6">
      <w:pPr>
        <w:pStyle w:val="4"/>
        <w:spacing w:beforeAutospacing="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21793AD1">
      <w:pPr>
        <w:pStyle w:val="4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Утверждено решением </w:t>
      </w:r>
    </w:p>
    <w:p w14:paraId="1C767943">
      <w:pPr>
        <w:pStyle w:val="4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Совета Тростянского МО </w:t>
      </w:r>
    </w:p>
    <w:p w14:paraId="2768E680">
      <w:pPr>
        <w:pStyle w:val="4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Балашовского МР</w:t>
      </w:r>
    </w:p>
    <w:p w14:paraId="67BD26A0">
      <w:pPr>
        <w:pStyle w:val="4"/>
        <w:spacing w:beforeAutospacing="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Саратовской области</w:t>
      </w:r>
    </w:p>
    <w:p w14:paraId="43A065E0">
      <w:pPr>
        <w:pStyle w:val="4"/>
        <w:spacing w:beforeAutospacing="0"/>
        <w:rPr>
          <w:rFonts w:hint="default"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от 30.04.2025 г. № 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>7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/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>2</w:t>
      </w:r>
      <w:bookmarkStart w:id="0" w:name="_GoBack"/>
      <w:bookmarkEnd w:id="0"/>
    </w:p>
    <w:p w14:paraId="2D8BE92B">
      <w:pPr>
        <w:pStyle w:val="4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ОТЧЕТ   ОБ   ИСПОЛНЕНИИ </w:t>
      </w:r>
    </w:p>
    <w:p w14:paraId="2628EE58">
      <w:pPr>
        <w:pStyle w:val="4"/>
        <w:spacing w:afterAutospacing="1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бюджета Тростянского муниципального образования Балашовского муниципального района Саратовской области за 1 квартал 2025 года. </w:t>
      </w:r>
    </w:p>
    <w:p w14:paraId="58459CF5">
      <w:pPr>
        <w:pStyle w:val="4"/>
        <w:spacing w:afterAutospacing="1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Доходы бюджета Тростянского МО за 1 квартал 2025 года. Доходы бюджета Тростянского МО на 2025 год первоначально были утверждены в сумме 13 586,6 тыс. руб. В течение анализируемого периода плановый объем доходов бюджета Тростянского МО уменьшился на 7,1 тыс. руб. или на 0,1% и составил 13 579,5 тыс. рублей. Исполнение бюджета на 1 квартал 2025 года составило в сумме 2 669,3 тыс. руб. или 19,7% к годовым уточненным бюджетным назначениям, в том числе:</w:t>
      </w:r>
    </w:p>
    <w:p w14:paraId="7CCAF7C8">
      <w:pPr>
        <w:pStyle w:val="4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объем поступления собственных доходов составил – 2561,4 тыс. руб. или 42,8 % от плановых назначений;</w:t>
      </w:r>
    </w:p>
    <w:p w14:paraId="26B562C9">
      <w:pPr>
        <w:pStyle w:val="4"/>
        <w:spacing w:beforeAutospac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объем безвозмездный поступлений составил в сумме 107,9 тыс.руб. или 1,4 % от плановых назначений;</w:t>
      </w:r>
    </w:p>
    <w:p w14:paraId="32DB92F4">
      <w:pPr>
        <w:pStyle w:val="4"/>
        <w:spacing w:afterAutospacing="1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По сравнению с аналогичным периодом прошлого года объем поступления доходов бюджета Тростянского МО уменьшился на 728,7 тыс.руб.  или на 21,4%. Снижение произошло за счет уменьшения безвозмездных поступлений в сумме 2 103,7 тыс. руб. или 95,1% и увеличения объема собственных доходов на 1 357,0 тыс. руб. иди на 115,9%.</w:t>
      </w:r>
    </w:p>
    <w:tbl>
      <w:tblPr>
        <w:tblStyle w:val="3"/>
        <w:tblpPr w:leftFromText="180" w:rightFromText="180" w:vertAnchor="text" w:horzAnchor="margin" w:tblpXSpec="center" w:tblpY="438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4"/>
        <w:gridCol w:w="1302"/>
        <w:gridCol w:w="1164"/>
        <w:gridCol w:w="1332"/>
        <w:gridCol w:w="1884"/>
        <w:gridCol w:w="1428"/>
      </w:tblGrid>
      <w:tr w14:paraId="4E204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78B44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Наименование доходов</w:t>
            </w:r>
          </w:p>
        </w:tc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E5B0E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Исполнение бюджета за 1 квартал 2024 года, тыс.руб.</w:t>
            </w:r>
          </w:p>
        </w:tc>
        <w:tc>
          <w:tcPr>
            <w:tcW w:w="11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4C873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Уточненный бюджет на 01.04.2025 года, тыс.руб.</w:t>
            </w:r>
          </w:p>
        </w:tc>
        <w:tc>
          <w:tcPr>
            <w:tcW w:w="13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D58FC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Исполнение бюджета за 1 квартал 2025 года, тыс.руб.</w:t>
            </w:r>
          </w:p>
        </w:tc>
        <w:tc>
          <w:tcPr>
            <w:tcW w:w="18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1D3F0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Диагностика (рост/снижение) по отношению к 1 кварталу 2024 года, тыс.руб.</w:t>
            </w:r>
          </w:p>
        </w:tc>
        <w:tc>
          <w:tcPr>
            <w:tcW w:w="1428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E19940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Исполнение бюджета за 1 квартал 2025 года,%</w:t>
            </w:r>
          </w:p>
        </w:tc>
      </w:tr>
      <w:tr w14:paraId="7ED8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FF960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Налоговые и неналоговые доходы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5E1E5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1 186,4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4A68E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5 989,7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80D22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2 561,4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FE1EE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1 357,0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E3DCFF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42,8</w:t>
            </w:r>
          </w:p>
        </w:tc>
      </w:tr>
      <w:tr w14:paraId="5E33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53E0E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Безвозмездные поступления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05490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2 211,6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63FD1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7 589,8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92686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107,9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4EC40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-2 103,7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DB4FD0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1,4</w:t>
            </w:r>
          </w:p>
        </w:tc>
      </w:tr>
      <w:tr w14:paraId="2CFA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A62AF">
            <w:pPr>
              <w:spacing w:beforeAutospacing="1" w:afterAutospacing="1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</w:rPr>
              <w:t>ИТОГО</w:t>
            </w:r>
            <w:r>
              <w:rPr>
                <w:rFonts w:ascii="PT Astra Serif" w:hAnsi="PT Astra Serif" w:cs="PT Astra Serif"/>
              </w:rPr>
              <w:t xml:space="preserve"> 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5E576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3 398,0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33ED0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13 589,5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88568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2 669,3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CDACF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-728,7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CFB9E4B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19,7</w:t>
            </w:r>
          </w:p>
        </w:tc>
      </w:tr>
    </w:tbl>
    <w:p w14:paraId="2E46570A">
      <w:pPr>
        <w:pStyle w:val="4"/>
        <w:spacing w:afterAutospacing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</w:p>
    <w:p w14:paraId="0C0538B1">
      <w:pPr>
        <w:pStyle w:val="4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Расходы бюджета Тростянского МО за  1 квартал 2025 г. </w:t>
      </w:r>
    </w:p>
    <w:p w14:paraId="08606816">
      <w:pPr>
        <w:pStyle w:val="4"/>
        <w:spacing w:afterAutospacing="1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Расходы бюджета Тростянского МО на 2025 год первоначально были утверждены в сумме 13 586,6 тыс.руб. В течение 1 квартала 2025 года плановый объем расходов бюджета Тростянского МО на 2025 год увеличился на 1 195,8 тыс.руб. или на 8,8 % и составил 14 782,4 тыс.руб. Исполнение бюджета по расходам за 1 квартал 2025 года составило в сумме 1 951,1 тыс.руб. или 13,2 % к годовым уточненным бюджетным назначениям. По сравнению с аналогичным периодом прошлого года объем расходов бюджета Тростянского МО уменьшился на 1 426,2 тыс.руб. или на 42,2%.</w:t>
      </w:r>
    </w:p>
    <w:tbl>
      <w:tblPr>
        <w:tblStyle w:val="3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1416"/>
        <w:gridCol w:w="1416"/>
        <w:gridCol w:w="1308"/>
        <w:gridCol w:w="1536"/>
        <w:gridCol w:w="1620"/>
      </w:tblGrid>
      <w:tr w14:paraId="3E30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92BE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Наименование</w:t>
            </w: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603CB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Исполнение бюджета за 1 квартал 2024 (тыс. рублей)</w:t>
            </w: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365BA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Уточненный бюджет на 01.04.2025 года (тыс. рублей)</w:t>
            </w: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AC716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Исполнение бюджета за 1 квартал 2025 (тыс. рублей)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23A15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Динамика по отношению к 1 кварталу 2024 году (тыс. рублей)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096DAC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 xml:space="preserve">Исполнение бюджета за 1 квартал 2025  </w:t>
            </w:r>
          </w:p>
          <w:p w14:paraId="02825C98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%</w:t>
            </w:r>
          </w:p>
        </w:tc>
      </w:tr>
      <w:tr w14:paraId="2B7C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F294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Общегосударственные вопрос</w:t>
            </w:r>
            <w:r>
              <w:rPr>
                <w:rFonts w:ascii="PT Astra Serif" w:hAnsi="PT Astra Serif" w:cs="PT Astra Serif"/>
                <w:b/>
                <w:bCs/>
                <w:lang w:val="ru-RU"/>
              </w:rPr>
              <w:t>ы</w:t>
            </w:r>
            <w:r>
              <w:rPr>
                <w:rFonts w:ascii="PT Astra Serif" w:hAnsi="PT Astra Serif" w:cs="PT Astra Serif"/>
                <w:b/>
                <w:bCs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22A31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677,1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5C3E8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3 534,6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95B8A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716,1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A5458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39,0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260279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20,3</w:t>
            </w:r>
          </w:p>
        </w:tc>
      </w:tr>
      <w:tr w14:paraId="7A08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0C880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Национальная оборона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291BB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59,9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3EDCD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411,6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D764E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69,6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68302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9,7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BD94C7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16,9</w:t>
            </w:r>
          </w:p>
        </w:tc>
      </w:tr>
      <w:tr w14:paraId="56D4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13212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C2205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2 609,5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70108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9 154,2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061F2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700,0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95E75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- 1 909,5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C22AC8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7,6</w:t>
            </w:r>
          </w:p>
        </w:tc>
      </w:tr>
      <w:tr w14:paraId="2DB01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AD69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70A7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8,7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67C00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1 544,5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A0708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443,3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89450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434,6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048EBC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28,7</w:t>
            </w:r>
          </w:p>
        </w:tc>
      </w:tr>
      <w:tr w14:paraId="1D6F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78C31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Культура и кинематография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79C1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-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654BD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5,0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8BD99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-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41FAF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-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821AFD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-</w:t>
            </w:r>
          </w:p>
        </w:tc>
      </w:tr>
      <w:tr w14:paraId="6661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DFAAA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Социальная политика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F239D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22,1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2F5B2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132,5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3813D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22,1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E59C4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-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F278E1">
            <w:pPr>
              <w:spacing w:beforeAutospacing="1" w:afterAutospacing="1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16,7</w:t>
            </w:r>
          </w:p>
        </w:tc>
      </w:tr>
      <w:tr w14:paraId="705B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54F13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ИТОГО: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0099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3 377,3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3F832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14 782,4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4A7B1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1 951,1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A6B0A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- 1 426,2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C7A97E7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13,2</w:t>
            </w:r>
          </w:p>
        </w:tc>
      </w:tr>
    </w:tbl>
    <w:p w14:paraId="663D0AFD">
      <w:pPr>
        <w:pStyle w:val="4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 По разделам функциональной классификации исполнение за 1 квартал 2025 года сложилось следующим образом:</w:t>
      </w:r>
    </w:p>
    <w:p w14:paraId="2E8AD35F">
      <w:pPr>
        <w:pStyle w:val="4"/>
        <w:spacing w:before="120" w:beforeLines="50" w:beforeAutospacing="0" w:after="120" w:afterLines="5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Расходы на «Общегосударственные вопросы» составили в сумме 716,1 тыс.руб. или от исполненных расходов бюджета 36,7 %;</w:t>
      </w:r>
    </w:p>
    <w:p w14:paraId="7797117E">
      <w:pPr>
        <w:pStyle w:val="4"/>
        <w:spacing w:before="120" w:beforeLines="50" w:beforeAutospacing="0" w:after="120" w:afterLines="5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«Национальная оборона» - 700 тыс. руб. или 1,9 %;</w:t>
      </w:r>
    </w:p>
    <w:p w14:paraId="2F640286">
      <w:pPr>
        <w:pStyle w:val="4"/>
        <w:spacing w:before="120" w:beforeLines="50" w:beforeAutospacing="0" w:after="120" w:afterLines="5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«Национальная экономика» - 8 653,1тыс.руб. или 76,2 %;</w:t>
      </w:r>
    </w:p>
    <w:p w14:paraId="4F2A07D6">
      <w:pPr>
        <w:pStyle w:val="4"/>
        <w:spacing w:before="120" w:beforeLines="50" w:beforeAutospacing="0" w:after="120" w:afterLines="5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- « Жилищно-коммунальное хозяйство» - 443,3 тыс.руб. или 22,7%; </w:t>
      </w:r>
    </w:p>
    <w:p w14:paraId="071A10D2">
      <w:pPr>
        <w:pStyle w:val="4"/>
        <w:spacing w:before="120" w:beforeLines="50" w:beforeAutospacing="0" w:after="120" w:afterLines="5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« Социальная политика» - 22,1 тыс.руб. или 1,1%.</w:t>
      </w:r>
    </w:p>
    <w:p w14:paraId="23296EA9">
      <w:pPr>
        <w:pStyle w:val="4"/>
        <w:spacing w:before="120" w:beforeLines="50" w:beforeAutospacing="0" w:after="120" w:afterLines="50"/>
        <w:rPr>
          <w:rFonts w:ascii="PT Astra Serif" w:hAnsi="PT Astra Serif" w:cs="PT Astra Serif"/>
          <w:sz w:val="28"/>
          <w:szCs w:val="28"/>
          <w:lang w:val="ru-RU"/>
        </w:rPr>
      </w:pPr>
    </w:p>
    <w:sectPr>
      <w:pgSz w:w="11906" w:h="16838"/>
      <w:pgMar w:top="568" w:right="849" w:bottom="1440" w:left="99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29"/>
    <w:rsid w:val="00170529"/>
    <w:rsid w:val="001F187A"/>
    <w:rsid w:val="002E77BD"/>
    <w:rsid w:val="003C4996"/>
    <w:rsid w:val="003C6DC4"/>
    <w:rsid w:val="003F7227"/>
    <w:rsid w:val="00597956"/>
    <w:rsid w:val="006879E1"/>
    <w:rsid w:val="00910D6C"/>
    <w:rsid w:val="00A12E07"/>
    <w:rsid w:val="00AD1D68"/>
    <w:rsid w:val="00D23E43"/>
    <w:rsid w:val="00E1231C"/>
    <w:rsid w:val="00EC7E91"/>
    <w:rsid w:val="00FA71D5"/>
    <w:rsid w:val="026A0D70"/>
    <w:rsid w:val="138E7CB4"/>
    <w:rsid w:val="185F10C5"/>
    <w:rsid w:val="292619B5"/>
    <w:rsid w:val="2DE4021D"/>
    <w:rsid w:val="31522FBB"/>
    <w:rsid w:val="3E62193B"/>
    <w:rsid w:val="42594759"/>
    <w:rsid w:val="56522055"/>
    <w:rsid w:val="59EB70BB"/>
    <w:rsid w:val="68F026F3"/>
    <w:rsid w:val="70E15898"/>
    <w:rsid w:val="71B107D8"/>
    <w:rsid w:val="79001BA6"/>
    <w:rsid w:val="7AC8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unhideWhenUsed/>
    <w:qFormat/>
    <w:uiPriority w:val="99"/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 (веб) Char"/>
    <w:hidden/>
    <w:qFormat/>
    <w:uiPriority w:val="0"/>
    <w:pPr>
      <w:spacing w:beforeAutospacing="1"/>
    </w:pPr>
    <w:rPr>
      <w:rFonts w:ascii="Times New Roman" w:hAnsi="Times New Roman" w:eastAsia="SimSun" w:cs="Times New Roman"/>
      <w:color w:val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677</Words>
  <Characters>3863</Characters>
  <Lines>32</Lines>
  <Paragraphs>9</Paragraphs>
  <TotalTime>72</TotalTime>
  <ScaleCrop>false</ScaleCrop>
  <LinksUpToDate>false</LinksUpToDate>
  <CharactersWithSpaces>4531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2024-11-21T07:13:00Z</dcterms:created>
  <dc:creator>User</dc:creator>
  <cp:lastModifiedBy>User</cp:lastModifiedBy>
  <cp:lastPrinted>2025-04-30T11:25:24Z</cp:lastPrinted>
  <dcterms:modified xsi:type="dcterms:W3CDTF">2025-04-30T11:44:49Z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F70EAD77F99F4E0EA09103D90781DCE7_13</vt:lpwstr>
  </property>
</Properties>
</file>