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0D7C4E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от  15.05</w:t>
      </w:r>
      <w:r w:rsidR="00372A49">
        <w:rPr>
          <w:rFonts w:ascii="PT Astra Serif" w:hAnsi="PT Astra Serif"/>
          <w:b/>
          <w:sz w:val="28"/>
          <w:szCs w:val="28"/>
        </w:rPr>
        <w:t>.2024</w:t>
      </w:r>
      <w:proofErr w:type="gramEnd"/>
      <w:r w:rsidR="00372A49">
        <w:rPr>
          <w:rFonts w:ascii="PT Astra Serif" w:hAnsi="PT Astra Serif"/>
          <w:b/>
          <w:sz w:val="28"/>
          <w:szCs w:val="28"/>
        </w:rPr>
        <w:t xml:space="preserve">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proofErr w:type="gramStart"/>
      <w:r w:rsidR="003A577E">
        <w:rPr>
          <w:rFonts w:ascii="PT Astra Serif" w:hAnsi="PT Astra Serif"/>
          <w:b/>
          <w:sz w:val="28"/>
          <w:szCs w:val="28"/>
        </w:rPr>
        <w:t>№  6</w:t>
      </w:r>
      <w:proofErr w:type="gramEnd"/>
      <w:r w:rsidR="003A577E">
        <w:rPr>
          <w:rFonts w:ascii="PT Astra Serif" w:hAnsi="PT Astra Serif"/>
          <w:b/>
          <w:sz w:val="28"/>
          <w:szCs w:val="28"/>
        </w:rPr>
        <w:t>/4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утверждении отчета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исполнении бюджета Тростянского муниципального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образования Балашовского муниципального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района Саратовской области за</w:t>
      </w:r>
      <w:r w:rsidR="003A577E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1 квартал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202</w:t>
      </w:r>
      <w:r w:rsidR="003A577E">
        <w:rPr>
          <w:rFonts w:ascii="PT Astra Serif" w:hAnsi="PT Astra Serif" w:cs="PT Astra Serif"/>
          <w:b/>
          <w:bCs/>
          <w:sz w:val="28"/>
          <w:szCs w:val="28"/>
          <w:lang w:val="ru-RU"/>
        </w:rPr>
        <w:t>4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год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:rsidR="000D7C4E" w:rsidRPr="0019588F" w:rsidRDefault="000D7C4E" w:rsidP="000D7C4E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49 Устава Тростянского муниципального образования Балашовского муниципального района Саратовской области, Совет депутатов Тростянского муниципального образования</w:t>
      </w:r>
    </w:p>
    <w:p w:rsidR="000D7C4E" w:rsidRPr="000D7C4E" w:rsidRDefault="000D7C4E" w:rsidP="000D7C4E">
      <w:pPr>
        <w:pStyle w:val="Char"/>
        <w:spacing w:afterAutospacing="1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 w:rsidRPr="000D7C4E">
        <w:rPr>
          <w:rFonts w:ascii="PT Astra Serif" w:hAnsi="PT Astra Serif" w:cs="PT Astra Serif"/>
          <w:b/>
          <w:sz w:val="28"/>
          <w:szCs w:val="28"/>
          <w:lang w:val="ru-RU"/>
        </w:rPr>
        <w:t>РЕШИЛ:</w:t>
      </w:r>
    </w:p>
    <w:p w:rsidR="000D7C4E" w:rsidRPr="0019588F" w:rsidRDefault="000D7C4E" w:rsidP="00100697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1. Утвердить отчет об исполнении бюджета Тростянского муниципального образования Балашовского муниципального района Саратовской области за </w:t>
      </w:r>
      <w:r w:rsidR="003A577E">
        <w:rPr>
          <w:rFonts w:ascii="PT Astra Serif" w:hAnsi="PT Astra Serif" w:cs="PT Astra Serif"/>
          <w:sz w:val="28"/>
          <w:szCs w:val="28"/>
          <w:lang w:val="ru-RU"/>
        </w:rPr>
        <w:t>1 квартал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202</w:t>
      </w:r>
      <w:r w:rsidR="003A577E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год. (Отчет прилагается).</w:t>
      </w:r>
    </w:p>
    <w:p w:rsidR="000D7C4E" w:rsidRPr="0019588F" w:rsidRDefault="000D7C4E" w:rsidP="00100697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>2. Обнародовать (опубликовать) настоящее решение.</w:t>
      </w:r>
    </w:p>
    <w:p w:rsidR="000D7C4E" w:rsidRPr="0019588F" w:rsidRDefault="000D7C4E" w:rsidP="00100697">
      <w:pPr>
        <w:pStyle w:val="Char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>3. Настоящее решение вступает в силу с момента его обнародования.</w:t>
      </w:r>
    </w:p>
    <w:p w:rsidR="000D7C4E" w:rsidRPr="0019588F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proofErr w:type="spellStart"/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И.о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. 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Глав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ы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Тростянского </w:t>
      </w:r>
    </w:p>
    <w:p w:rsidR="000D7C4E" w:rsidRDefault="000D7C4E" w:rsidP="000D7C4E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муниципального образования     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                   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 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М.Г.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Мартынцова</w:t>
      </w:r>
      <w:proofErr w:type="spellEnd"/>
    </w:p>
    <w:p w:rsidR="000D7C4E" w:rsidRPr="0019588F" w:rsidRDefault="000D7C4E" w:rsidP="000D7C4E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:rsidR="000D7C4E" w:rsidRPr="0019588F" w:rsidRDefault="000D7C4E" w:rsidP="000D7C4E">
      <w:pPr>
        <w:pStyle w:val="Char"/>
        <w:spacing w:afterAutospacing="1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Default="000D7C4E" w:rsidP="000D7C4E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100697" w:rsidRDefault="00100697" w:rsidP="000D7C4E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100697" w:rsidRDefault="00100697" w:rsidP="000D7C4E">
      <w:pPr>
        <w:pStyle w:val="Char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lastRenderedPageBreak/>
        <w:t xml:space="preserve">Утверждено решением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Совета Тростянского МО 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Балашовского МР</w:t>
      </w:r>
    </w:p>
    <w:p w:rsidR="000D7C4E" w:rsidRPr="0019588F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Саратовской области</w:t>
      </w:r>
    </w:p>
    <w:p w:rsidR="000D7C4E" w:rsidRDefault="000D7C4E" w:rsidP="000D7C4E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от </w:t>
      </w:r>
      <w:r w:rsidR="00100697">
        <w:rPr>
          <w:rFonts w:ascii="PT Astra Serif" w:hAnsi="PT Astra Serif" w:cs="PT Astra Serif"/>
          <w:b/>
          <w:bCs/>
          <w:sz w:val="28"/>
          <w:szCs w:val="28"/>
          <w:lang w:val="ru-RU"/>
        </w:rPr>
        <w:t>15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.</w:t>
      </w:r>
      <w:r w:rsidR="00100697">
        <w:rPr>
          <w:rFonts w:ascii="PT Astra Serif" w:hAnsi="PT Astra Serif" w:cs="PT Astra Serif"/>
          <w:b/>
          <w:bCs/>
          <w:sz w:val="28"/>
          <w:szCs w:val="28"/>
          <w:lang w:val="ru-RU"/>
        </w:rPr>
        <w:t>05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>.202</w:t>
      </w:r>
      <w:r w:rsidR="00100697">
        <w:rPr>
          <w:rFonts w:ascii="PT Astra Serif" w:hAnsi="PT Astra Serif" w:cs="PT Astra Serif"/>
          <w:b/>
          <w:bCs/>
          <w:sz w:val="28"/>
          <w:szCs w:val="28"/>
          <w:lang w:val="ru-RU"/>
        </w:rPr>
        <w:t>4</w:t>
      </w:r>
      <w:r w:rsidRPr="0019588F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г. № </w:t>
      </w:r>
      <w:r w:rsidR="003A577E">
        <w:rPr>
          <w:rFonts w:ascii="PT Astra Serif" w:hAnsi="PT Astra Serif" w:cs="PT Astra Serif"/>
          <w:b/>
          <w:bCs/>
          <w:sz w:val="28"/>
          <w:szCs w:val="28"/>
          <w:lang w:val="ru-RU"/>
        </w:rPr>
        <w:t>6/4</w:t>
      </w:r>
    </w:p>
    <w:p w:rsidR="000D7C4E" w:rsidRPr="0019588F" w:rsidRDefault="000D7C4E" w:rsidP="00293E2E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>ОТЧЕТ   ОБ   ИСПОЛНЕНИИ бюджета Т</w:t>
      </w:r>
      <w:r>
        <w:rPr>
          <w:rFonts w:ascii="PT Astra Serif" w:hAnsi="PT Astra Serif" w:cs="PT Astra Serif"/>
          <w:sz w:val="28"/>
          <w:szCs w:val="28"/>
          <w:lang w:val="ru-RU"/>
        </w:rPr>
        <w:t>р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остянского муниципального образования Балашовского муниципального района Саратовской области за</w:t>
      </w:r>
      <w:r w:rsidR="003A577E">
        <w:rPr>
          <w:rFonts w:ascii="PT Astra Serif" w:hAnsi="PT Astra Serif" w:cs="PT Astra Serif"/>
          <w:sz w:val="28"/>
          <w:szCs w:val="28"/>
          <w:lang w:val="ru-RU"/>
        </w:rPr>
        <w:t xml:space="preserve"> 1 квартал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202</w:t>
      </w:r>
      <w:r w:rsidR="003A577E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год</w:t>
      </w:r>
      <w:r>
        <w:rPr>
          <w:rFonts w:ascii="PT Astra Serif" w:hAnsi="PT Astra Serif" w:cs="PT Astra Serif"/>
          <w:sz w:val="28"/>
          <w:szCs w:val="28"/>
          <w:lang w:val="ru-RU"/>
        </w:rPr>
        <w:t>а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. </w:t>
      </w:r>
    </w:p>
    <w:p w:rsidR="000D7C4E" w:rsidRDefault="000D7C4E" w:rsidP="000D7C4E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Доходы бюджета Тростянского МО </w:t>
      </w:r>
      <w:r w:rsidR="003A577E">
        <w:rPr>
          <w:rFonts w:ascii="PT Astra Serif" w:hAnsi="PT Astra Serif" w:cs="PT Astra Serif"/>
          <w:sz w:val="28"/>
          <w:szCs w:val="28"/>
          <w:lang w:val="ru-RU"/>
        </w:rPr>
        <w:t>на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202</w:t>
      </w:r>
      <w:r w:rsidR="003A577E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год</w:t>
      </w:r>
      <w:r w:rsidR="003A577E">
        <w:rPr>
          <w:rFonts w:ascii="PT Astra Serif" w:hAnsi="PT Astra Serif" w:cs="PT Astra Serif"/>
          <w:sz w:val="28"/>
          <w:szCs w:val="28"/>
          <w:lang w:val="ru-RU"/>
        </w:rPr>
        <w:t xml:space="preserve"> первоначально были утверждены в сумме 12 353,1 </w:t>
      </w:r>
      <w:proofErr w:type="spellStart"/>
      <w:r w:rsidR="003A577E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3A577E">
        <w:rPr>
          <w:rFonts w:ascii="PT Astra Serif" w:hAnsi="PT Astra Serif" w:cs="PT Astra Serif"/>
          <w:sz w:val="28"/>
          <w:szCs w:val="28"/>
          <w:lang w:val="ru-RU"/>
        </w:rPr>
        <w:t>.</w:t>
      </w:r>
      <w:r w:rsidR="00F10FBE">
        <w:rPr>
          <w:rFonts w:ascii="PT Astra Serif" w:hAnsi="PT Astra Serif" w:cs="PT Astra Serif"/>
          <w:sz w:val="28"/>
          <w:szCs w:val="28"/>
          <w:lang w:val="ru-RU"/>
        </w:rPr>
        <w:t xml:space="preserve"> В течении анализируемого периода плановый объем доходов бюджета Тростянского МО остался на прежнем уровне утвержденного бюджета и составил 12 353,1 </w:t>
      </w:r>
      <w:proofErr w:type="spellStart"/>
      <w:r w:rsidR="00F10FBE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F10FBE">
        <w:rPr>
          <w:rFonts w:ascii="PT Astra Serif" w:hAnsi="PT Astra Serif" w:cs="PT Astra Serif"/>
          <w:sz w:val="28"/>
          <w:szCs w:val="28"/>
          <w:lang w:val="ru-RU"/>
        </w:rPr>
        <w:t xml:space="preserve">. Исполнение бюджета за 1 квартал 2024 года составило в сумме 3 398,0 тыс. руб. или 27,5 % к </w:t>
      </w:r>
      <w:proofErr w:type="spellStart"/>
      <w:r w:rsidR="00F10FBE">
        <w:rPr>
          <w:rFonts w:ascii="PT Astra Serif" w:hAnsi="PT Astra Serif" w:cs="PT Astra Serif"/>
          <w:sz w:val="28"/>
          <w:szCs w:val="28"/>
          <w:lang w:val="ru-RU"/>
        </w:rPr>
        <w:t>одовым</w:t>
      </w:r>
      <w:proofErr w:type="spellEnd"/>
      <w:r w:rsidR="00F10FBE">
        <w:rPr>
          <w:rFonts w:ascii="PT Astra Serif" w:hAnsi="PT Astra Serif" w:cs="PT Astra Serif"/>
          <w:sz w:val="28"/>
          <w:szCs w:val="28"/>
          <w:lang w:val="ru-RU"/>
        </w:rPr>
        <w:t xml:space="preserve"> уточненным бюджетным назначениям.</w:t>
      </w:r>
    </w:p>
    <w:p w:rsidR="000D7C4E" w:rsidRDefault="00100697" w:rsidP="000D7C4E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 w:rsidRPr="00100697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="000D7C4E">
        <w:rPr>
          <w:rFonts w:ascii="PT Astra Serif" w:hAnsi="PT Astra Serif" w:cs="PT Astra Serif"/>
          <w:sz w:val="28"/>
          <w:szCs w:val="28"/>
        </w:rPr>
        <w:t>(</w:t>
      </w:r>
      <w:proofErr w:type="spellStart"/>
      <w:r w:rsidR="000D7C4E">
        <w:rPr>
          <w:rFonts w:ascii="PT Astra Serif" w:hAnsi="PT Astra Serif" w:cs="PT Astra Serif"/>
          <w:sz w:val="28"/>
          <w:szCs w:val="28"/>
        </w:rPr>
        <w:t>тыс</w:t>
      </w:r>
      <w:proofErr w:type="spellEnd"/>
      <w:r w:rsidR="000D7C4E">
        <w:rPr>
          <w:rFonts w:ascii="PT Astra Serif" w:hAnsi="PT Astra Serif" w:cs="PT Astra Serif"/>
          <w:sz w:val="28"/>
          <w:szCs w:val="28"/>
        </w:rPr>
        <w:t xml:space="preserve">. </w:t>
      </w:r>
      <w:proofErr w:type="spellStart"/>
      <w:r w:rsidR="000D7C4E">
        <w:rPr>
          <w:rFonts w:ascii="PT Astra Serif" w:hAnsi="PT Astra Serif" w:cs="PT Astra Serif"/>
          <w:sz w:val="28"/>
          <w:szCs w:val="28"/>
        </w:rPr>
        <w:t>рублей</w:t>
      </w:r>
      <w:proofErr w:type="spellEnd"/>
      <w:r w:rsidR="000D7C4E">
        <w:rPr>
          <w:rFonts w:ascii="PT Astra Serif" w:hAnsi="PT Astra Serif" w:cs="PT Astra Serif"/>
          <w:sz w:val="28"/>
          <w:szCs w:val="28"/>
        </w:rPr>
        <w:t>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843"/>
        <w:gridCol w:w="2132"/>
        <w:gridCol w:w="1417"/>
      </w:tblGrid>
      <w:tr w:rsidR="00F10FBE" w:rsidTr="00F10FBE">
        <w:trPr>
          <w:jc w:val="center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F10FB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F10FB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Уточненный бюджет за 1 квартал 2023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E" w:rsidRDefault="00F10FB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Уточненный бюджет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за 1 квартал 2024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E" w:rsidRDefault="00F10FB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Исполнение бюджета за 1 квартал 2024 года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F10FBE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Динамика (рост/снижение) по отношению к 1 кварталу 2023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FBE" w:rsidRDefault="000F33CB" w:rsidP="000F33CB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Исполнение бюджета за 1 квартал 2024 года,%</w:t>
            </w:r>
          </w:p>
        </w:tc>
      </w:tr>
      <w:tr w:rsidR="00F10FBE" w:rsidTr="00F10FBE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F10FB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1 298,5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4 808,9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1 186,4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24,7</w:t>
            </w:r>
          </w:p>
        </w:tc>
      </w:tr>
      <w:tr w:rsidR="00F10FBE" w:rsidTr="00F10FBE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F10FBE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7 544,2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2 211,6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2 127,4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29,3</w:t>
            </w:r>
          </w:p>
        </w:tc>
      </w:tr>
      <w:tr w:rsidR="00F10FBE" w:rsidTr="00F10FBE">
        <w:trPr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F10FBE" w:rsidP="004728BF">
            <w:pPr>
              <w:spacing w:beforeAutospacing="1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ИТОГО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1 382,7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12 353,1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3 398,0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2 015,3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FBE" w:rsidRDefault="000F33CB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27,5</w:t>
            </w:r>
          </w:p>
        </w:tc>
      </w:tr>
    </w:tbl>
    <w:p w:rsidR="000D7C4E" w:rsidRPr="000F33CB" w:rsidRDefault="000D7C4E" w:rsidP="00293E2E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293E2E">
        <w:rPr>
          <w:rFonts w:ascii="PT Astra Serif" w:hAnsi="PT Astra Serif" w:cs="PT Astra Serif"/>
          <w:b/>
          <w:sz w:val="28"/>
          <w:szCs w:val="28"/>
          <w:lang w:val="ru-RU"/>
        </w:rPr>
        <w:t xml:space="preserve">Расходы бюджета Тростянского МО за </w:t>
      </w:r>
      <w:r w:rsidR="000F33CB">
        <w:rPr>
          <w:rFonts w:ascii="PT Astra Serif" w:hAnsi="PT Astra Serif" w:cs="PT Astra Serif"/>
          <w:b/>
          <w:sz w:val="28"/>
          <w:szCs w:val="28"/>
          <w:lang w:val="ru-RU"/>
        </w:rPr>
        <w:t xml:space="preserve">1 квартал </w:t>
      </w:r>
      <w:r w:rsidRPr="00293E2E">
        <w:rPr>
          <w:rFonts w:ascii="PT Astra Serif" w:hAnsi="PT Astra Serif" w:cs="PT Astra Serif"/>
          <w:b/>
          <w:sz w:val="28"/>
          <w:szCs w:val="28"/>
          <w:lang w:val="ru-RU"/>
        </w:rPr>
        <w:t>202</w:t>
      </w:r>
      <w:r w:rsidR="000F33CB">
        <w:rPr>
          <w:rFonts w:ascii="PT Astra Serif" w:hAnsi="PT Astra Serif" w:cs="PT Astra Serif"/>
          <w:b/>
          <w:sz w:val="28"/>
          <w:szCs w:val="28"/>
          <w:lang w:val="ru-RU"/>
        </w:rPr>
        <w:t xml:space="preserve">4 год </w:t>
      </w:r>
      <w:r w:rsidR="000F33CB">
        <w:rPr>
          <w:rFonts w:ascii="PT Astra Serif" w:hAnsi="PT Astra Serif" w:cs="PT Astra Serif"/>
          <w:sz w:val="28"/>
          <w:szCs w:val="28"/>
          <w:lang w:val="ru-RU"/>
        </w:rPr>
        <w:t xml:space="preserve">первоначально были утверждены в сумме 12 353,1 тыс. руб. В течение 1 квартала 2024 года плановый объем расходов бюджета Тростянского МО на 2024 год увеличился на 805,0 тыс. руб. или на 6,5 % и составил 13 158,1 тыс. руб. Исполнение бюджета по расходам за 1 квартал 2024 года составил в сумме 3 377,3 тыс. руб. или 25,7%% к годовым уточненным бюджетным назначениям. По сравнению с аналогичным периодом прошлого года объем </w:t>
      </w:r>
      <w:r w:rsidR="004E3A06">
        <w:rPr>
          <w:rFonts w:ascii="PT Astra Serif" w:hAnsi="PT Astra Serif" w:cs="PT Astra Serif"/>
          <w:sz w:val="28"/>
          <w:szCs w:val="28"/>
          <w:lang w:val="ru-RU"/>
        </w:rPr>
        <w:t>расходов бюджета Тростянского МО увеличился на 2 617,4 тыс. руб. или на 344,4%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536"/>
        <w:gridCol w:w="1620"/>
        <w:gridCol w:w="1620"/>
      </w:tblGrid>
      <w:tr w:rsidR="004E3A06" w:rsidRPr="000A2868" w:rsidTr="004E3A06">
        <w:trPr>
          <w:jc w:val="center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E3A06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E3A06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Исполнение бюджета за 1 квартал </w:t>
            </w: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E3A06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Уточненный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бюджет на 01.04.2024 года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E3A06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Исполнение бюджета за 1 квартал 2024 года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Default="004E3A06" w:rsidP="004E3A06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Динамика (рост/снижение) по отношению к 1 кварталу 2023 года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Default="004E3A06" w:rsidP="004E3A06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Исполнение бюджета за 1 квартал 2024 года,%</w:t>
            </w:r>
          </w:p>
        </w:tc>
      </w:tr>
      <w:tr w:rsidR="004E3A06" w:rsidRPr="000A2868" w:rsidTr="004E3A06">
        <w:trPr>
          <w:trHeight w:val="821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01Общегосударственные вопросы</w:t>
            </w:r>
          </w:p>
          <w:p w:rsidR="004E3A06" w:rsidRPr="000A2868" w:rsidRDefault="004E3A06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568,4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3 265,2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677,1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20,7</w:t>
            </w:r>
          </w:p>
        </w:tc>
      </w:tr>
      <w:tr w:rsidR="004E3A06" w:rsidRPr="000A2868" w:rsidTr="004E3A06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0200 Национальная оборона</w:t>
            </w:r>
          </w:p>
          <w:p w:rsidR="004E3A06" w:rsidRPr="000A2868" w:rsidRDefault="004E3A06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347,0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17,3</w:t>
            </w:r>
          </w:p>
        </w:tc>
      </w:tr>
      <w:tr w:rsidR="004E3A06" w:rsidRPr="000A2868" w:rsidTr="004E3A06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8 968,5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2 609,5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2 609,5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29,1</w:t>
            </w:r>
          </w:p>
        </w:tc>
      </w:tr>
      <w:tr w:rsidR="004E3A06" w:rsidRPr="000A2868" w:rsidTr="004E3A06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504,3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-111,0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1,7</w:t>
            </w:r>
          </w:p>
        </w:tc>
      </w:tr>
      <w:tr w:rsidR="004E3A06" w:rsidRPr="000A2868" w:rsidTr="004E3A06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0800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4E3A06" w:rsidRPr="000A2868" w:rsidTr="004E3A06">
        <w:trPr>
          <w:trHeight w:val="701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1000 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30,7</w:t>
            </w:r>
          </w:p>
        </w:tc>
      </w:tr>
      <w:tr w:rsidR="004E3A06" w:rsidRPr="000A2868" w:rsidTr="004E3A06">
        <w:trPr>
          <w:jc w:val="center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4E3A06" w:rsidP="004728B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A286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13 158,1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3 377,3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2 617,4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3A06" w:rsidRPr="000A2868" w:rsidRDefault="001F5357" w:rsidP="004728B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25,7</w:t>
            </w:r>
          </w:p>
        </w:tc>
      </w:tr>
    </w:tbl>
    <w:p w:rsidR="00293E2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>По разделам функциональной к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 xml:space="preserve">лассификации исполнение за </w:t>
      </w:r>
      <w:r w:rsidR="001F5357">
        <w:rPr>
          <w:rFonts w:ascii="PT Astra Serif" w:hAnsi="PT Astra Serif" w:cs="PT Astra Serif"/>
          <w:sz w:val="28"/>
          <w:szCs w:val="28"/>
          <w:lang w:val="ru-RU"/>
        </w:rPr>
        <w:t>1 квартал 2024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года сложилось следующим образом: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Расходы на </w:t>
      </w:r>
      <w:proofErr w:type="gramStart"/>
      <w:r>
        <w:rPr>
          <w:rFonts w:ascii="PT Astra Serif" w:hAnsi="PT Astra Serif" w:cs="PT Astra Serif"/>
          <w:sz w:val="28"/>
          <w:szCs w:val="28"/>
          <w:lang w:val="ru-RU"/>
        </w:rPr>
        <w:t>« Общегосударственные</w:t>
      </w:r>
      <w:proofErr w:type="gramEnd"/>
      <w:r>
        <w:rPr>
          <w:rFonts w:ascii="PT Astra Serif" w:hAnsi="PT Astra Serif" w:cs="PT Astra Serif"/>
          <w:sz w:val="28"/>
          <w:szCs w:val="28"/>
          <w:lang w:val="ru-RU"/>
        </w:rPr>
        <w:t xml:space="preserve"> вопросы» составили в сумме </w:t>
      </w:r>
      <w:r w:rsidR="001F5357">
        <w:rPr>
          <w:rFonts w:ascii="PT Astra Serif" w:hAnsi="PT Astra Serif" w:cs="PT Astra Serif"/>
          <w:sz w:val="28"/>
          <w:szCs w:val="28"/>
          <w:lang w:val="ru-RU"/>
        </w:rPr>
        <w:t>677,1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>. или от и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 xml:space="preserve">сполненных </w:t>
      </w:r>
      <w:r w:rsidR="001F5357">
        <w:rPr>
          <w:rFonts w:ascii="PT Astra Serif" w:hAnsi="PT Astra Serif" w:cs="PT Astra Serif"/>
          <w:sz w:val="28"/>
          <w:szCs w:val="28"/>
          <w:lang w:val="ru-RU"/>
        </w:rPr>
        <w:t>расходов бюджета 20,0</w:t>
      </w:r>
      <w:r>
        <w:rPr>
          <w:rFonts w:ascii="PT Astra Serif" w:hAnsi="PT Astra Serif" w:cs="PT Astra Serif"/>
          <w:sz w:val="28"/>
          <w:szCs w:val="28"/>
          <w:lang w:val="ru-RU"/>
        </w:rPr>
        <w:t>%;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Национальная оборона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» - </w:t>
      </w:r>
      <w:r w:rsidR="001F5357">
        <w:rPr>
          <w:rFonts w:ascii="PT Astra Serif" w:hAnsi="PT Astra Serif" w:cs="PT Astra Serif"/>
          <w:sz w:val="28"/>
          <w:szCs w:val="28"/>
          <w:lang w:val="ru-RU"/>
        </w:rPr>
        <w:t>59,9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 w:rsidR="000A2868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0A2868">
        <w:rPr>
          <w:rFonts w:ascii="PT Astra Serif" w:hAnsi="PT Astra Serif" w:cs="PT Astra Serif"/>
          <w:sz w:val="28"/>
          <w:szCs w:val="28"/>
          <w:lang w:val="ru-RU"/>
        </w:rPr>
        <w:t>. или 1,8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%;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Национальная экономика</w:t>
      </w:r>
      <w:r w:rsidR="000A2868">
        <w:rPr>
          <w:rFonts w:ascii="PT Astra Serif" w:hAnsi="PT Astra Serif" w:cs="PT Astra Serif"/>
          <w:sz w:val="28"/>
          <w:szCs w:val="28"/>
          <w:lang w:val="ru-RU"/>
        </w:rPr>
        <w:t xml:space="preserve">» - </w:t>
      </w:r>
      <w:r w:rsidR="001F5357">
        <w:rPr>
          <w:rFonts w:ascii="PT Astra Serif" w:hAnsi="PT Astra Serif" w:cs="PT Astra Serif"/>
          <w:sz w:val="28"/>
          <w:szCs w:val="28"/>
          <w:lang w:val="ru-RU"/>
        </w:rPr>
        <w:t>2 609,5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 xml:space="preserve">. или </w:t>
      </w:r>
      <w:r w:rsidR="001F5357">
        <w:rPr>
          <w:rFonts w:ascii="PT Astra Serif" w:hAnsi="PT Astra Serif" w:cs="PT Astra Serif"/>
          <w:sz w:val="28"/>
          <w:szCs w:val="28"/>
          <w:lang w:val="ru-RU"/>
        </w:rPr>
        <w:t>77,3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%;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</w:t>
      </w:r>
      <w:proofErr w:type="gramStart"/>
      <w:r>
        <w:rPr>
          <w:rFonts w:ascii="PT Astra Serif" w:hAnsi="PT Astra Serif" w:cs="PT Astra Serif"/>
          <w:sz w:val="28"/>
          <w:szCs w:val="28"/>
          <w:lang w:val="ru-RU"/>
        </w:rPr>
        <w:t xml:space="preserve">« 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Жилищно</w:t>
      </w:r>
      <w:proofErr w:type="gramEnd"/>
      <w:r w:rsidRPr="0019588F">
        <w:rPr>
          <w:rFonts w:ascii="PT Astra Serif" w:hAnsi="PT Astra Serif" w:cs="PT Astra Serif"/>
          <w:sz w:val="28"/>
          <w:szCs w:val="28"/>
          <w:lang w:val="ru-RU"/>
        </w:rPr>
        <w:t>-коммунальное хозяйство</w:t>
      </w:r>
      <w:r w:rsidR="001F5357">
        <w:rPr>
          <w:rFonts w:ascii="PT Astra Serif" w:hAnsi="PT Astra Serif" w:cs="PT Astra Serif"/>
          <w:sz w:val="28"/>
          <w:szCs w:val="28"/>
          <w:lang w:val="ru-RU"/>
        </w:rPr>
        <w:t xml:space="preserve">» - 8,7 </w:t>
      </w:r>
      <w:proofErr w:type="spellStart"/>
      <w:r w:rsidR="001F5357"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 w:rsidR="001F5357">
        <w:rPr>
          <w:rFonts w:ascii="PT Astra Serif" w:hAnsi="PT Astra Serif" w:cs="PT Astra Serif"/>
          <w:sz w:val="28"/>
          <w:szCs w:val="28"/>
          <w:lang w:val="ru-RU"/>
        </w:rPr>
        <w:t>. или 0,3</w:t>
      </w:r>
      <w:r>
        <w:rPr>
          <w:rFonts w:ascii="PT Astra Serif" w:hAnsi="PT Astra Serif" w:cs="PT Astra Serif"/>
          <w:sz w:val="28"/>
          <w:szCs w:val="28"/>
          <w:lang w:val="ru-RU"/>
        </w:rPr>
        <w:t>%;</w:t>
      </w:r>
    </w:p>
    <w:p w:rsidR="000D7C4E" w:rsidRDefault="000D7C4E" w:rsidP="00522B4F">
      <w:pPr>
        <w:pStyle w:val="Char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</w:t>
      </w:r>
      <w:proofErr w:type="gramStart"/>
      <w:r>
        <w:rPr>
          <w:rFonts w:ascii="PT Astra Serif" w:hAnsi="PT Astra Serif" w:cs="PT Astra Serif"/>
          <w:sz w:val="28"/>
          <w:szCs w:val="28"/>
          <w:lang w:val="ru-RU"/>
        </w:rPr>
        <w:t xml:space="preserve">« </w:t>
      </w:r>
      <w:r w:rsidRPr="0019588F">
        <w:rPr>
          <w:rFonts w:ascii="PT Astra Serif" w:hAnsi="PT Astra Serif" w:cs="PT Astra Serif"/>
          <w:sz w:val="28"/>
          <w:szCs w:val="28"/>
          <w:lang w:val="ru-RU"/>
        </w:rPr>
        <w:t>Социальная</w:t>
      </w:r>
      <w:proofErr w:type="gramEnd"/>
      <w:r w:rsidRPr="0019588F">
        <w:rPr>
          <w:rFonts w:ascii="PT Astra Serif" w:hAnsi="PT Astra Serif" w:cs="PT Astra Serif"/>
          <w:sz w:val="28"/>
          <w:szCs w:val="28"/>
          <w:lang w:val="ru-RU"/>
        </w:rPr>
        <w:t xml:space="preserve"> политика</w:t>
      </w:r>
      <w:r w:rsidR="001F5357">
        <w:rPr>
          <w:rFonts w:ascii="PT Astra Serif" w:hAnsi="PT Astra Serif" w:cs="PT Astra Serif"/>
          <w:sz w:val="28"/>
          <w:szCs w:val="28"/>
          <w:lang w:val="ru-RU"/>
        </w:rPr>
        <w:t>» - 22,1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  <w:lang w:val="ru-RU"/>
        </w:rPr>
        <w:t>тыс.руб</w:t>
      </w:r>
      <w:proofErr w:type="spellEnd"/>
      <w:r>
        <w:rPr>
          <w:rFonts w:ascii="PT Astra Serif" w:hAnsi="PT Astra Serif" w:cs="PT Astra Serif"/>
          <w:sz w:val="28"/>
          <w:szCs w:val="28"/>
          <w:lang w:val="ru-RU"/>
        </w:rPr>
        <w:t xml:space="preserve">. или </w:t>
      </w:r>
      <w:r w:rsidR="001F5357">
        <w:rPr>
          <w:rFonts w:ascii="PT Astra Serif" w:hAnsi="PT Astra Serif" w:cs="PT Astra Serif"/>
          <w:sz w:val="28"/>
          <w:szCs w:val="28"/>
          <w:lang w:val="ru-RU"/>
        </w:rPr>
        <w:t>0,6%.</w:t>
      </w:r>
      <w:bookmarkStart w:id="0" w:name="_GoBack"/>
      <w:bookmarkEnd w:id="0"/>
    </w:p>
    <w:sectPr w:rsidR="000D7C4E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A2868"/>
    <w:rsid w:val="000C45FE"/>
    <w:rsid w:val="000D7C4E"/>
    <w:rsid w:val="000E763C"/>
    <w:rsid w:val="000F33CB"/>
    <w:rsid w:val="00100697"/>
    <w:rsid w:val="00102003"/>
    <w:rsid w:val="00131699"/>
    <w:rsid w:val="001C6604"/>
    <w:rsid w:val="001F4440"/>
    <w:rsid w:val="001F5357"/>
    <w:rsid w:val="00202BB0"/>
    <w:rsid w:val="00211539"/>
    <w:rsid w:val="00225EB5"/>
    <w:rsid w:val="002324D8"/>
    <w:rsid w:val="00237D0A"/>
    <w:rsid w:val="00260F7E"/>
    <w:rsid w:val="002856A2"/>
    <w:rsid w:val="00286D80"/>
    <w:rsid w:val="00293E2E"/>
    <w:rsid w:val="00295636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A577E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E3A06"/>
    <w:rsid w:val="004F400B"/>
    <w:rsid w:val="004F63DE"/>
    <w:rsid w:val="005050A4"/>
    <w:rsid w:val="005063A5"/>
    <w:rsid w:val="00522B4F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10FBE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552AA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paragraph" w:customStyle="1" w:styleId="Char">
    <w:name w:val="Обычный (веб) Char"/>
    <w:hidden/>
    <w:qFormat/>
    <w:rsid w:val="000D7C4E"/>
    <w:pPr>
      <w:spacing w:beforeAutospacing="1"/>
    </w:pPr>
    <w:rPr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2023-10-26T08:42:00Z</cp:lastPrinted>
  <dcterms:created xsi:type="dcterms:W3CDTF">2024-05-13T13:42:00Z</dcterms:created>
  <dcterms:modified xsi:type="dcterms:W3CDTF">2024-05-21T08:24:00Z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