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229E0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СОВЕТ</w:t>
      </w:r>
    </w:p>
    <w:p w14:paraId="237C9F93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ТРОСТЯНСКОГО МУНИЦИПАЛЬНОГО ОБРАЗОВАНИЯ</w:t>
      </w:r>
    </w:p>
    <w:p w14:paraId="29700BB8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БАЛАШОВСКОГО МУНИЦИПАЛЬНОГО РАЙОНА</w:t>
      </w:r>
    </w:p>
    <w:p w14:paraId="12C3CDE4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САРАТОВСКОЙ ОБЛАСТИ</w:t>
      </w:r>
    </w:p>
    <w:p w14:paraId="21A33C50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</w:p>
    <w:p w14:paraId="479E6194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РЕШЕНИЕ</w:t>
      </w:r>
    </w:p>
    <w:p w14:paraId="434C13B1">
      <w:pPr>
        <w:spacing w:after="0" w:line="240" w:lineRule="auto"/>
        <w:jc w:val="center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</w:p>
    <w:p w14:paraId="4B6F5190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</w:p>
    <w:p w14:paraId="45893DD8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от 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01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.0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4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.202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5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 г. № 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>6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/2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с. Тростянка</w:t>
      </w:r>
    </w:p>
    <w:p w14:paraId="013D130D">
      <w:pPr>
        <w:spacing w:after="0" w:line="240" w:lineRule="auto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</w:p>
    <w:p w14:paraId="23E17846">
      <w:pPr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4F1F2AA3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О досрочном прекращении полномочий</w:t>
      </w:r>
    </w:p>
    <w:p w14:paraId="1A9282CC">
      <w:pPr>
        <w:spacing w:after="0" w:line="240" w:lineRule="auto"/>
        <w:jc w:val="both"/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Депутата Тростянского муниципального образования</w:t>
      </w:r>
    </w:p>
    <w:p w14:paraId="38521713">
      <w:pPr>
        <w:spacing w:after="0" w:line="210" w:lineRule="atLeast"/>
        <w:jc w:val="both"/>
        <w:rPr>
          <w:rFonts w:hint="default" w:ascii="PT Astra Serif" w:hAnsi="PT Astra Serif" w:eastAsia="Times New Roman" w:cs="PT Astra Serif"/>
          <w:color w:val="000000"/>
          <w:sz w:val="28"/>
          <w:szCs w:val="28"/>
          <w:lang w:val="en-US" w:eastAsia="ru-RU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>Абельцевой</w:t>
      </w:r>
      <w:r>
        <w:rPr>
          <w:rFonts w:hint="default" w:ascii="PT Astra Serif" w:hAnsi="PT Astra Serif" w:eastAsia="Times New Roman" w:cs="PT Astra Serif"/>
          <w:b/>
          <w:sz w:val="28"/>
          <w:szCs w:val="28"/>
          <w:lang w:val="en-US" w:eastAsia="ru-RU"/>
        </w:rPr>
        <w:t xml:space="preserve"> М.А.</w:t>
      </w:r>
    </w:p>
    <w:p w14:paraId="0B3F3A85">
      <w:pPr>
        <w:spacing w:after="0" w:line="210" w:lineRule="atLeast"/>
        <w:ind w:firstLine="720"/>
        <w:jc w:val="both"/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</w:pPr>
    </w:p>
    <w:p w14:paraId="262CED7D">
      <w:pPr>
        <w:spacing w:after="0" w:line="210" w:lineRule="atLeast"/>
        <w:ind w:firstLine="720"/>
        <w:jc w:val="both"/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>На основании ст. 40 ч. 10  п. 2 Федерального закона от 06.10.2003 г. №131- «Об общих принципах организации местного самоуправления в Российской Федерации», ст. 27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 Балашовского муниципального района Саратовской области</w:t>
      </w:r>
    </w:p>
    <w:p w14:paraId="34188825">
      <w:pPr>
        <w:spacing w:after="0" w:line="240" w:lineRule="auto"/>
        <w:jc w:val="center"/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</w:pPr>
    </w:p>
    <w:p w14:paraId="1987BC8E">
      <w:pPr>
        <w:spacing w:after="0" w:line="240" w:lineRule="auto"/>
        <w:jc w:val="center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>РЕШИЛ:</w:t>
      </w:r>
    </w:p>
    <w:p w14:paraId="27E393FC">
      <w:pPr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1C5AC8C9">
      <w:pPr>
        <w:pStyle w:val="4"/>
        <w:numPr>
          <w:ilvl w:val="0"/>
          <w:numId w:val="1"/>
        </w:numPr>
        <w:spacing w:after="0" w:line="210" w:lineRule="atLeast"/>
        <w:jc w:val="both"/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  <w:t xml:space="preserve">Досрочно прекратить полномочия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 xml:space="preserve">Депутата Тростянского муниципального образования Балашовского муниципального района Саратовской области </w:t>
      </w:r>
      <w:r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  <w:t>Абельцева</w:t>
      </w:r>
      <w:r>
        <w:rPr>
          <w:rFonts w:hint="default" w:ascii="PT Astra Serif" w:hAnsi="PT Astra Serif" w:eastAsia="Times New Roman" w:cs="PT Astra Serif"/>
          <w:color w:val="00000A"/>
          <w:sz w:val="28"/>
          <w:szCs w:val="28"/>
          <w:lang w:val="en-US" w:eastAsia="ru-RU"/>
        </w:rPr>
        <w:t xml:space="preserve"> Мария Алексеевна</w:t>
      </w:r>
      <w:r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 xml:space="preserve">с </w:t>
      </w:r>
      <w:r>
        <w:rPr>
          <w:rFonts w:hint="default" w:ascii="PT Astra Serif" w:hAnsi="PT Astra Serif" w:eastAsia="Times New Roman" w:cs="PT Astra Serif"/>
          <w:color w:val="000000"/>
          <w:sz w:val="28"/>
          <w:szCs w:val="28"/>
          <w:lang w:val="en-US" w:eastAsia="ru-RU"/>
        </w:rPr>
        <w:t>02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 xml:space="preserve"> апреля 202</w:t>
      </w:r>
      <w:r>
        <w:rPr>
          <w:rFonts w:hint="default" w:ascii="PT Astra Serif" w:hAnsi="PT Astra Serif" w:eastAsia="Times New Roman" w:cs="PT Astra Serif"/>
          <w:color w:val="000000"/>
          <w:sz w:val="28"/>
          <w:szCs w:val="28"/>
          <w:lang w:val="en-US" w:eastAsia="ru-RU"/>
        </w:rPr>
        <w:t>5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 xml:space="preserve"> года</w:t>
      </w:r>
      <w:r>
        <w:rPr>
          <w:rFonts w:ascii="PT Astra Serif" w:hAnsi="PT Astra Serif" w:eastAsia="Times New Roman" w:cs="PT Astra Serif"/>
          <w:color w:val="00000A"/>
          <w:sz w:val="28"/>
          <w:szCs w:val="28"/>
          <w:lang w:eastAsia="ru-RU"/>
        </w:rPr>
        <w:t>.</w:t>
      </w:r>
    </w:p>
    <w:p w14:paraId="14F2A468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14:paraId="2DC91837">
      <w:pPr>
        <w:tabs>
          <w:tab w:val="left" w:pos="720"/>
        </w:tabs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2D68648E">
      <w:pPr>
        <w:tabs>
          <w:tab w:val="left" w:pos="720"/>
        </w:tabs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4CCC138E">
      <w:pPr>
        <w:tabs>
          <w:tab w:val="left" w:pos="720"/>
        </w:tabs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07931885">
      <w:pPr>
        <w:tabs>
          <w:tab w:val="left" w:pos="720"/>
        </w:tabs>
        <w:spacing w:after="0" w:line="240" w:lineRule="auto"/>
        <w:jc w:val="both"/>
        <w:rPr>
          <w:rFonts w:ascii="PT Astra Serif" w:hAnsi="PT Astra Serif" w:eastAsia="Times New Roman" w:cs="PT Astra Serif"/>
          <w:sz w:val="28"/>
          <w:szCs w:val="28"/>
          <w:lang w:eastAsia="ru-RU"/>
        </w:rPr>
      </w:pPr>
    </w:p>
    <w:p w14:paraId="4081E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</w:pPr>
      <w:bookmarkStart w:id="0" w:name="_GoBack"/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>Секретарь</w:t>
      </w:r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 xml:space="preserve"> Совета Тростянского</w:t>
      </w:r>
    </w:p>
    <w:p w14:paraId="6CA28B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</w:pPr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>муниципального образования</w:t>
      </w:r>
    </w:p>
    <w:p w14:paraId="364527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</w:pPr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>Балашовского муниципального района</w:t>
      </w:r>
    </w:p>
    <w:p w14:paraId="4F760DB2"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>Саратовской области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                                  </w:t>
      </w:r>
      <w:r>
        <w:rPr>
          <w:rFonts w:hint="default" w:ascii="PT Astra Serif" w:hAnsi="PT Astra Serif" w:eastAsia="Times New Roman" w:cs="PT Astra Serif"/>
          <w:b/>
          <w:bCs/>
          <w:sz w:val="28"/>
          <w:szCs w:val="28"/>
          <w:lang w:val="en-US" w:eastAsia="ru-RU"/>
        </w:rPr>
        <w:t xml:space="preserve">                           </w:t>
      </w: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>М.Г. Мартынцова</w:t>
      </w: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E615D"/>
    <w:multiLevelType w:val="multilevel"/>
    <w:tmpl w:val="4EDE615D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C2"/>
    <w:rsid w:val="001A472C"/>
    <w:rsid w:val="00390D26"/>
    <w:rsid w:val="00500D1A"/>
    <w:rsid w:val="00630162"/>
    <w:rsid w:val="00720BC2"/>
    <w:rsid w:val="008968D8"/>
    <w:rsid w:val="00A14754"/>
    <w:rsid w:val="00B769F7"/>
    <w:rsid w:val="00C13874"/>
    <w:rsid w:val="4D98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2024-02-21T07:29:00Z</dcterms:created>
  <dc:creator>User</dc:creator>
  <cp:lastModifiedBy>User</cp:lastModifiedBy>
  <cp:lastPrinted>2025-04-01T09:23:59Z</cp:lastPrinted>
  <dcterms:modified xsi:type="dcterms:W3CDTF">2025-04-01T09:26:40Z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425B3BD1658C46D996601E70058BC297_13</vt:lpwstr>
  </property>
</Properties>
</file>