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8FB8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СОВЕТ</w:t>
      </w:r>
    </w:p>
    <w:p w14:paraId="57E46543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ТРОСТЯНСКОГО МУНИЦИПАЛЬНОГО ОБРАЗОВАНИЯ</w:t>
      </w:r>
    </w:p>
    <w:p w14:paraId="023D1736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БАЛАШОВСКОГО МУНИЦИПАЛЬНОГО РАЙОНА</w:t>
      </w:r>
    </w:p>
    <w:p w14:paraId="46B4B4D0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САРАТОВСКОЙ ОБЛАСТИ</w:t>
      </w:r>
    </w:p>
    <w:p w14:paraId="442065BF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11EA5C92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РЕШЕНИЕ</w:t>
      </w:r>
    </w:p>
    <w:p w14:paraId="7D9C87CA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7C661EF6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1119AF2D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от 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01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.0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4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.202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5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г. № 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6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/1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с. Тростянка</w:t>
      </w:r>
    </w:p>
    <w:p w14:paraId="14573A15">
      <w:pPr>
        <w:spacing w:after="0" w:line="240" w:lineRule="auto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68A4666A">
      <w:p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4F757442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О досрочном прекращении полномочий</w:t>
      </w:r>
    </w:p>
    <w:p w14:paraId="571DA41E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Главы Тростянского муниципального образования</w:t>
      </w:r>
    </w:p>
    <w:p w14:paraId="50C6B398">
      <w:pPr>
        <w:spacing w:after="0" w:line="240" w:lineRule="auto"/>
        <w:jc w:val="both"/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 xml:space="preserve"> Абельцевой М.А.</w:t>
      </w:r>
    </w:p>
    <w:p w14:paraId="49DA773E">
      <w:pPr>
        <w:spacing w:after="0" w:line="210" w:lineRule="atLeast"/>
        <w:ind w:firstLine="720"/>
        <w:jc w:val="both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</w:p>
    <w:p w14:paraId="4A52E559">
      <w:pPr>
        <w:spacing w:after="0" w:line="210" w:lineRule="atLeast"/>
        <w:ind w:firstLine="720"/>
        <w:jc w:val="both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На основании ст. 36 Федерального закона от 06.10.2003 г. №131- «Об общих принципах организации местного самоуправления в Российской Федерации», ст.31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 Балашовского муниципального района Саратовской области</w:t>
      </w:r>
    </w:p>
    <w:p w14:paraId="5CBA10FF">
      <w:pPr>
        <w:spacing w:after="0" w:line="240" w:lineRule="auto"/>
        <w:jc w:val="center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</w:p>
    <w:p w14:paraId="64A47833">
      <w:pPr>
        <w:spacing w:after="0" w:line="240" w:lineRule="auto"/>
        <w:jc w:val="center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РЕШИЛ:</w:t>
      </w:r>
    </w:p>
    <w:p w14:paraId="03E9F5C5">
      <w:p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24C32739">
      <w:pPr>
        <w:pStyle w:val="4"/>
        <w:numPr>
          <w:ilvl w:val="0"/>
          <w:numId w:val="1"/>
        </w:numPr>
        <w:spacing w:after="0" w:line="210" w:lineRule="atLeast"/>
        <w:jc w:val="both"/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 xml:space="preserve">Досрочно прекратить полномочия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Главы Тростянского муниципального образования Балашовского муниципального района Саратовской области Абельцевой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 xml:space="preserve"> Марии Алексеевны</w:t>
      </w: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с 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>02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 апреля 202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>5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 года</w:t>
      </w: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>.</w:t>
      </w:r>
    </w:p>
    <w:p w14:paraId="79352702">
      <w:pPr>
        <w:pStyle w:val="4"/>
        <w:numPr>
          <w:ilvl w:val="0"/>
          <w:numId w:val="1"/>
        </w:numPr>
        <w:spacing w:after="0" w:line="210" w:lineRule="atLeast"/>
        <w:jc w:val="both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«Централизованная бухгалтерия органов местного самоуправления Балашовского района» выплатить </w:t>
      </w:r>
      <w:r>
        <w:rPr>
          <w:rFonts w:ascii="PT Astra Serif" w:hAnsi="PT Astra Serif"/>
          <w:sz w:val="28"/>
          <w:szCs w:val="28"/>
          <w:lang w:val="ru-RU"/>
        </w:rPr>
        <w:t>Абельцевой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М.А.</w:t>
      </w:r>
      <w:r>
        <w:rPr>
          <w:rFonts w:ascii="PT Astra Serif" w:hAnsi="PT Astra Serif"/>
          <w:sz w:val="28"/>
          <w:szCs w:val="28"/>
        </w:rPr>
        <w:t xml:space="preserve"> компенсацию за неиспользованный отпуск в количестве </w:t>
      </w:r>
      <w:r>
        <w:rPr>
          <w:rFonts w:hint="default" w:ascii="PT Astra Serif" w:hAnsi="PT Astra Serif"/>
          <w:sz w:val="28"/>
          <w:szCs w:val="28"/>
          <w:lang w:val="ru-RU"/>
        </w:rPr>
        <w:t>8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  <w:lang w:val="ru-RU"/>
        </w:rPr>
        <w:t>восемь</w:t>
      </w:r>
      <w:r>
        <w:rPr>
          <w:rFonts w:ascii="PT Astra Serif" w:hAnsi="PT Astra Serif"/>
          <w:sz w:val="28"/>
          <w:szCs w:val="28"/>
        </w:rPr>
        <w:t>) дней в связи с увольнением.</w:t>
      </w:r>
    </w:p>
    <w:p w14:paraId="7985EAC8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14:paraId="63697B4F">
      <w:pPr>
        <w:tabs>
          <w:tab w:val="left" w:pos="720"/>
        </w:tabs>
        <w:spacing w:after="0" w:line="240" w:lineRule="auto"/>
        <w:ind w:left="360"/>
        <w:jc w:val="both"/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pPr>
    </w:p>
    <w:p w14:paraId="6CE1934B">
      <w:pPr>
        <w:tabs>
          <w:tab w:val="left" w:pos="720"/>
        </w:tabs>
        <w:spacing w:after="0" w:line="240" w:lineRule="auto"/>
        <w:ind w:left="360"/>
        <w:jc w:val="both"/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pPr>
    </w:p>
    <w:p w14:paraId="375729EF">
      <w:pPr>
        <w:tabs>
          <w:tab w:val="left" w:pos="720"/>
        </w:tabs>
        <w:spacing w:after="0" w:line="240" w:lineRule="auto"/>
        <w:ind w:left="360"/>
        <w:jc w:val="both"/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pPr>
    </w:p>
    <w:p w14:paraId="5B2438EC">
      <w:pPr>
        <w:tabs>
          <w:tab w:val="left" w:pos="720"/>
        </w:tabs>
        <w:spacing w:after="0" w:line="240" w:lineRule="auto"/>
        <w:ind w:left="360"/>
        <w:jc w:val="both"/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pPr>
    </w:p>
    <w:p w14:paraId="4081E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bookmarkStart w:id="0" w:name="_GoBack"/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>Секретарь</w:t>
      </w: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 xml:space="preserve"> Совета Тростянского</w:t>
      </w:r>
    </w:p>
    <w:p w14:paraId="6CA28B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муниципального образования</w:t>
      </w:r>
    </w:p>
    <w:p w14:paraId="36452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Балашовского муниципального района</w:t>
      </w:r>
    </w:p>
    <w:p w14:paraId="044F85A1"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Саратовской области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                                  </w:t>
      </w: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 xml:space="preserve">                           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>М.Г. Мартынцова</w:t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E615D"/>
    <w:multiLevelType w:val="multilevel"/>
    <w:tmpl w:val="4EDE615D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C2"/>
    <w:rsid w:val="001A472C"/>
    <w:rsid w:val="00390D26"/>
    <w:rsid w:val="00720BC2"/>
    <w:rsid w:val="00A14754"/>
    <w:rsid w:val="00B769F7"/>
    <w:rsid w:val="00BF5FEC"/>
    <w:rsid w:val="00C13874"/>
    <w:rsid w:val="699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1006</Characters>
  <Lines>8</Lines>
  <Paragraphs>2</Paragraphs>
  <TotalTime>10</TotalTime>
  <ScaleCrop>false</ScaleCrop>
  <LinksUpToDate>false</LinksUpToDate>
  <CharactersWithSpaces>1180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2024-02-20T09:28:00Z</dcterms:created>
  <dc:creator>User</dc:creator>
  <cp:lastModifiedBy>User</cp:lastModifiedBy>
  <cp:lastPrinted>2025-04-01T09:23:24Z</cp:lastPrinted>
  <dcterms:modified xsi:type="dcterms:W3CDTF">2025-04-01T09:26:59Z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F5F28A316EB04A8F8FC30E42383978CE_13</vt:lpwstr>
  </property>
</Properties>
</file>